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Paskově vybuchla kancelář v budově celního úřadu</w:t>
      </w:r>
    </w:p>
    <w:p>
      <w:pPr/>
      <w:r>
        <w:rPr/>
        <w:t xml:space="preserve">Vidíte záběry, které jsme natočili jen pár minut po 8 hodině ráno v okolí budovy celního úřadu Paskově. Hasiči ještě dohašují plameny, které vyšlehly z budovy hned po explozi. V sanitkách lékaři ošetřují zraněné. Vyděšení zaměstnanci celního úřadu postávají kolem a kroutí hlavou. Před pár minutami unikli o vlásek zranění a možná i smrti. </w:t>
      </w:r>
    </w:p>
    <w:p>
      <w:pPr/>
      <w:r>
        <w:rPr/>
        <w:t xml:space="preserve">svědkyně výbuchu: “Ozvala se velká rána, vyletěly dveře. Naštěstí tam byl pult, kdyby tam nebyl, tak nás to asi zabije. Prach, zmatek, strach. Nikdo nevěděl, co se stalo.”</w:t>
      </w:r>
    </w:p>
    <w:p>
      <w:pPr/>
      <w:r>
        <w:rPr/>
        <w:t xml:space="preserve">Petr Kůdela, mluvčí HZS MS kraje: “Hasiči prohledávali sutiny, jestli tam nebudou náhodou nějaké stopy nebo zraněné osoby.”</w:t>
      </w:r>
    </w:p>
    <w:p>
      <w:pPr/>
      <w:r>
        <w:rPr/>
        <w:t xml:space="preserve">Hasiči přistavují autobusy, aby se mohla asi třicítka evakuovaných schovat před zimou a deštěm. Na místě výbuchu pracují vyšetřovatelé příčin požáru společně s pyrotechniky a nechybí ani statik.</w:t>
      </w:r>
    </w:p>
    <w:p>
      <w:pPr/>
      <w:r>
        <w:rPr/>
        <w:t xml:space="preserve">Josef Babka, místopředseda Bezpečnostní rady MS kraje: “Příčin může být celá řada. Od nějakých přenosných zařízení a nebo tady jsme v okolí šachty. Uvidíme, hasiči to vyšetří.”</w:t>
      </w:r>
    </w:p>
    <w:p>
      <w:pPr/>
      <w:r>
        <w:rPr/>
        <w:t xml:space="preserve">V budově podle našich informací plyn není zaveden. V úvahu tak připadá výbuch nějaké ze zásilek a nebo exploze důlního metanu, který se nahromadil pod budovou. Nedaleko je totiž uzavřený důl Paskov, u kterého je výdušná jáma na plyn.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73/v-paskove-vybuchla-kancelar-v-budove-celniho-u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2026-05-13T10:12:33+02:00</dcterms:created>
  <dcterms:modified xsi:type="dcterms:W3CDTF">2026-05-13T10:12:33+02:00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