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zlepšuje péči o kardiologické pacienty</w:t>
      </w:r>
    </w:p>
    <w:p>
      <w:pPr/>
      <w:r>
        <w:rPr/>
        <w:t xml:space="preserve">Nové investice v novojičínské nemocnici míří tentokrát na pomoc kardiakům. Ke stávajícímu velkému ultrazvuku teď přibyl jeho mobilní kolega o velikosti většího notebooku. Jeho výhodou je snadný přesun, třeba na jiné oddělení nemocnice. Roman Štípal, zástupce primáře interního oddělení říká: </w:t>
      </w:r>
      <w:r>
        <w:rPr>
          <w:i w:val="1"/>
          <w:iCs w:val="1"/>
        </w:rPr>
        <w:t xml:space="preserve">„Dalším novým přístrojem je programátor kardiostimulátorů, který dovede nařídit funkci stimulátoru tak, aby byla, pokud možno, co nejoptimálnější a pacienti nebudou muset za těmito vyšetřeními dojíždět do jiných nemocnic, kde byly tyto stimulátory implantovány."</w:t>
      </w:r>
    </w:p>
    <w:p>
      <w:pPr/>
      <w:r>
        <w:rPr/>
        <w:t xml:space="preserve">Novinkou jsou také osobní diagnostické nástroje pro pacienty, kteří během běžného dne trpí častými arytmiemi srdeční činnosti. Moderní snímače už dnes mají téměř miniaturní rozměry. </w:t>
      </w:r>
      <w:r>
        <w:rPr>
          <w:i w:val="1"/>
          <w:iCs w:val="1"/>
        </w:rPr>
        <w:t xml:space="preserve">„Jeden dokáže snímat nebo přenášet EKG signál přes telefon a dále máme možnost používat, tedy budeme mít možnost ve větší míře používat, paměťové karty velikosti kreditní karty, které má pacient u sebe a v okamžiku potíží si je přiloží na hrudník a zaznamená ten aktuální záznam,"</w:t>
      </w:r>
      <w:r>
        <w:rPr/>
        <w:t xml:space="preserve"> vysvětluje Roman Štípal.</w:t>
      </w:r>
    </w:p>
    <w:p>
      <w:pPr/>
      <w:r>
        <w:rPr/>
        <w:t xml:space="preserve">Novojičínská nemocnice plánuje, že snímačů srdečních arytmií nakoupí asi pět. Kardiologická ambulance se zaměřuje na neoperační diagnostiku pomocí široké škály metod od klasického EKG přes ergometrické vyšetření při šlapání na kole, až třeba k testům na nakloněné rovině. Pokud je už nutný větší operační zákrok, mají pacienti zajištěno přednostní přijetí v Třinci. </w:t>
      </w:r>
      <w:r>
        <w:rPr>
          <w:i w:val="1"/>
          <w:iCs w:val="1"/>
        </w:rPr>
        <w:t xml:space="preserve">„Naše nemocnice spolupracuje s kardiocentrem v Třinci Podlesí. Tato spolupráce nám umožňuje, bez čekacích dob, ošetřit pacienty s koronárními syndromy i s život ohrožujícími arytmiemi. Máme možnost tyto nemocné léčit pomocí koronární angioplastiky, koronárního bypassu, dále katetrizačních ablací, které řeší závažné arytmie metodou, která umožňuje trvalé vyléčení, včetně implantace kardioverter defibrilátoru pro pacienty s nejtěžšími typy život ohrožujících arytmií,"</w:t>
      </w:r>
      <w:r>
        <w:rPr/>
        <w:t xml:space="preserve"> dodává Roman Štípal.</w:t>
      </w:r>
    </w:p>
    <w:p>
      <w:pPr/>
      <w:r>
        <w:rPr/>
        <w:t xml:space="preserve">Na novojičínské kardiologii slouží v současné době dva lékaři s kardiologickou licencí a třetí se právě připravuje na atestaci. V blízké době chce nemocnice koupit ještě jeden moderní ultrazvukový přístroj.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0/nemocnice-zlepsuje-peci-o-kardiologicke-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2026-06-28T18:03:45+02:00</dcterms:created>
  <dcterms:modified xsi:type="dcterms:W3CDTF">2026-06-28T18:03:45+02:00</dcterms:modified>
</cp:coreProperties>
</file>

<file path=docProps/custom.xml><?xml version="1.0" encoding="utf-8"?>
<Properties xmlns="http://schemas.openxmlformats.org/officeDocument/2006/custom-properties" xmlns:vt="http://schemas.openxmlformats.org/officeDocument/2006/docPropsVTypes"/>
</file>