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mateřince pracují s interaktivní tabulí</w:t>
      </w:r>
    </w:p>
    <w:p>
      <w:pPr/>
      <w:r>
        <w:rPr/>
        <w:t xml:space="preserve">Nová pomůcka v karvinské Mateřské školce Prameny vypadá jako obrovský tablet na kolečkách. Dá se libovolně přesouvat na různá místa a učitelkám ve školce usnadňuje výuku.</w:t>
      </w:r>
    </w:p>
    <w:p>
      <w:pPr/>
      <w:r>
        <w:rPr/>
        <w:t xml:space="preserve">Barbora Zahatlanová, učitelka: “Je to lepší v tom, že už si nemusíme chystat obrázky, nemusíme tisknout materiály, vytvoříme si doma prezentaci, programy a přeneseme to na tu tabuli.”</w:t>
      </w:r>
    </w:p>
    <w:p>
      <w:pPr/>
      <w:r>
        <w:rPr/>
        <w:t xml:space="preserve">Jak vidíte, děti se zábavnou formou učí poznávat barvy, tvary, počítají, skládají puzzle, kreslí, poznávají zvuky hudebních nástrojů, zvířat a třeba i tančí a cvičí.</w:t>
      </w:r>
    </w:p>
    <w:p>
      <w:pPr/>
      <w:r>
        <w:rPr/>
        <w:t xml:space="preserve">anketa, děti: “Překládat tvary a ještě kroužkovat to, co je správně a dávat věci do náklaďáku.” “Tam jsou i hry.” “Paní učitelka ji vždycky zvedne, abychom na ni viděli pořádně.”</w:t>
      </w:r>
    </w:p>
    <w:p>
      <w:pPr/>
      <w:r>
        <w:rPr/>
        <w:t xml:space="preserve">Mobilní tabuli ve školce využívají všechny třídy tak, aby byly pro školu, kde jsou klasické interaktivní tabule samozřejmostí, připraveny všechny děti ze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02/v-karvinske-materince-pracuji-s-interaktiv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