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 alkoholu v Příboru se zlodějům nepodařila</w:t>
      </w:r>
    </w:p>
    <w:p>
      <w:pPr/>
      <w:r>
        <w:rPr/>
        <w:t xml:space="preserve">Noční hlídka příborské policie projížděla před půlnocí kolem parkoviště na ulici Ostravská. Zaujal je zaparkovaný kamion. Jeho čtyřiadvacetiletý řidič podezřele manipuloval s nákladem. </w:t>
      </w:r>
    </w:p>
    <w:p>
      <w:pPr/>
      <w:r>
        <w:rPr/>
        <w:t xml:space="preserve">Petr Gřes, PIS PČR Nový Jičín: “Samotnou kontrolou policisté zjistili, že dochází k překládce naloženého nákladu, a to několika kartonů alkoholu, do přistaveného vozu. V tomto vozidle se nacházel další muž. Řidič se doznal k tomu, že zboží pochází z jeho nákladu a dochází ke krádeži.”</w:t>
      </w:r>
    </w:p>
    <w:p>
      <w:pPr/>
      <w:r>
        <w:rPr/>
        <w:t xml:space="preserve">Řidič kamionu se domluvil se svým komplicem a kartony s různými značkami alkoholu chtěli ukrást. Vše rychle překládali do osobního auta, k jejich smůle je ale policie je zadržela dříve, než měli hotovo. Plánovaná krádež se jim rozhodně nepovedla.</w:t>
      </w:r>
    </w:p>
    <w:p>
      <w:pPr/>
      <w:r>
        <w:rPr/>
        <w:t xml:space="preserve">Petr Gřes, PIS PČR Nový Jičín: “Samotnou kontrolou přistaveného vozidla policisté zjistili, že se tam nachází již několik kartónů alkoholu různých značek v hodnotě převyšující pět tisíc korun.”</w:t>
      </w:r>
    </w:p>
    <w:p>
      <w:pPr/>
      <w:r>
        <w:rPr/>
        <w:t xml:space="preserve">Kriminalisté vyšetřují oba muže s podezřením na přečin krádeže a následně ze zpronevěry. V podobných případech policisté v Moravskoslezském kraji stíhají jen za letošek téměř dvě stovky pachatelů. Většinou se jedná o recidivisty.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015/kradez-alkoholu-v-priboru-se-zlodejum-nepodar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2026-07-09T16:40:41+02:00</dcterms:created>
  <dcterms:modified xsi:type="dcterms:W3CDTF">2026-07-09T16:40:41+02:00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