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Karvinskou laťku</w:t>
      </w:r>
    </w:p>
    <w:p>
      <w:pPr/>
      <w:r>
        <w:rPr/>
        <w:t xml:space="preserve">Od 9 do 12 hodin budou přímo na náměstí soutěžit ve skoku vysokém děti ze základních škol z Karviné a blízkého okolí. Akci organizuje městský dům kultury společně s komisí tělovýchovy a sportu a se statutárním městem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05/pozvanka-na-karvinskou-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2026-06-26T15:51:08+02:00</dcterms:created>
  <dcterms:modified xsi:type="dcterms:W3CDTF">2026-06-26T15:51:08+02:00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