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Althaia pomáhá s náhradní výukou v Osoblaze</w:t>
      </w:r>
    </w:p>
    <w:p>
      <w:pPr/>
      <w:r>
        <w:rPr/>
        <w:t xml:space="preserve">Na výměnu oken teď rozhodně není nejvhodnější doba. Škola ale neměla na vybranou.</w:t>
      </w:r>
    </w:p>
    <w:p>
      <w:pPr/>
      <w:r>
        <w:rPr/>
        <w:t xml:space="preserve">Petr Kristiník, ředitel ZŠ Osoblaha: „Nešlo to udělat v době mimo vyučování, ani o prázdninách, protože tento projekt je dotován z EU a jsou tam pevně stanovené termíny, takže my se musíme přizpůsobit termínům a tento projekt zajišťuje obec Osoblaha.“</w:t>
      </w:r>
    </w:p>
    <w:p>
      <w:pPr/>
      <w:r>
        <w:rPr/>
        <w:t xml:space="preserve">Rekonstrukční práce probíhají postupně po jednotlivých patrech. Pro žáky to znamená neustále se stěhovat z jedné třídy do druhé.</w:t>
      </w:r>
    </w:p>
    <w:p>
      <w:pPr/>
      <w:r>
        <w:rPr/>
        <w:t xml:space="preserve">Petr Kristiník, ředitel ZŠ Osoblaha: „Zásadním řešením pro nás je, že nám Althaia nezisková organizace nabídla spolupráci a dva dny můžeme děti vždycky poslat na jejich akce, které probíhají po celou dobu vyučování v rámci projektových dnů.“</w:t>
      </w:r>
    </w:p>
    <w:p>
      <w:pPr/>
      <w:r>
        <w:rPr/>
        <w:t xml:space="preserve">Obecně prospěšná společnost Althaia připravila pro děti zábavně naučný program nazvaný 0soblažsko.</w:t>
      </w:r>
    </w:p>
    <w:p>
      <w:pPr/>
      <w:r>
        <w:rPr/>
        <w:t xml:space="preserve">Tomáš Schwarz, o. p. s. Althaia: „Tady se děti můžou dozvědět něco o Osoblažsku a Osoblaze. Já si myslím, že je to dlouhodobě podceňované téma, protože děti mají málo znalostí o této oblasti. Dozví se tady něco o současnosti Osoblahy, něco o historii Osoblahy, něco o přírodě Osoblahy a Osoblažska.“</w:t>
      </w:r>
    </w:p>
    <w:p>
      <w:pPr/>
      <w:r>
        <w:rPr/>
        <w:t xml:space="preserve">Děti postupně procházejí jednotlivá stanoviště, na kterých plní zadané úkoly. Formou hry se dozvědí spoustu nového.</w:t>
      </w:r>
    </w:p>
    <w:p>
      <w:pPr/>
      <w:r>
        <w:rPr/>
        <w:t xml:space="preserve">Marian Hrabovský, učitel, muzeum Osoblaha: „Dostali tam nové fotografie Osoblahy a ty nové fotografie měli porovnat se starými, dávno zaniklými místy, tak jak to vypadalo ta Osoblaha v minulosti.“</w:t>
      </w:r>
    </w:p>
    <w:p>
      <w:pPr/>
      <w:r>
        <w:rPr/>
        <w:t xml:space="preserve">Anketa, žáci školy:</w:t>
      </w:r>
    </w:p>
    <w:p>
      <w:pPr/>
      <w:r>
        <w:rPr/>
        <w:t xml:space="preserve">„Určitě je to lepší než ve škole. Můžeme porovnávat historii Osoblahy a vidět, co tady roste a co tady žije a je to docela poučné.</w:t>
      </w:r>
    </w:p>
    <w:p>
      <w:pPr/>
      <w:r>
        <w:rPr/>
        <w:t xml:space="preserve">„Je to rozhodně lepší, než ve škole. „</w:t>
      </w:r>
    </w:p>
    <w:p>
      <w:pPr/>
      <w:r>
        <w:rPr/>
        <w:t xml:space="preserve">„Teďka jsme byli v kulturáku a tam byly také hry o tom Osoblažsku a o tom okolí.“</w:t>
      </w:r>
    </w:p>
    <w:p>
      <w:pPr/>
      <w:r>
        <w:rPr/>
        <w:t xml:space="preserve">„Že se můžeme naučit víc, než ve škole. Je to vlastně na přírodopis, zeměpis a na historii.“</w:t>
      </w:r>
    </w:p>
    <w:p>
      <w:pPr/>
      <w:r>
        <w:rPr/>
        <w:t xml:space="preserve">Althaia působí na Osoblažsku už více než tři roky. Za tuto dobu si získala uznání obcí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12/althaia-pomaha-s-nahradni-vyukou-v-osobl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2026-07-04T08:37:51+02:00</dcterms:created>
  <dcterms:modified xsi:type="dcterms:W3CDTF">2026-07-04T08:37:51+02:00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