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Třinci se začne stavět společné výjezdové centrum</w:t>
      </w:r>
    </w:p>
    <w:p>
      <w:pPr/>
      <w:r>
        <w:rPr/>
        <w:t xml:space="preserve">Takto slavnostně byla v Třinci zahájena stavba integrovaného výjezdového centra pro hasiče, policii a strážníky. Pro obyvatele tohoto města je to velmi důležitá událost. Zrychlí se totiž dojezdové časy složek integrovaného záchranného systému.</w:t>
      </w:r>
    </w:p>
    <w:p>
      <w:pPr/>
      <w:r>
        <w:rPr/>
        <w:t xml:space="preserve">Vladimír Vlček, náměstek ředitele HZS MS kraje: “Pro nás bylo prioritou najít lokalitu, která bude dobře umístěná, abychom mohli poskytovat naše služby v požadovaných časech a v co nejlepší kvalitě.”</w:t>
      </w:r>
    </w:p>
    <w:p>
      <w:pPr/>
      <w:r>
        <w:rPr/>
        <w:t xml:space="preserve">A takto bude stavba za 272 milionů korun vypadat. Třípodlažní budova s garážemi, cvičnou věží a tělocvičnou. V areálu bude i sportoviště, multifunkční hřiště a parkoviště.</w:t>
      </w:r>
    </w:p>
    <w:p>
      <w:pPr/>
      <w:r>
        <w:rPr/>
        <w:t xml:space="preserve">Josef Babka, náměstek hejtmana MS kraje: “Je to v blízkosti velké fabriky, je to na úrovni dvou dalších států Polska a Slovenska a i řešení dopravních nehod bude mít velmi významné místo.”</w:t>
      </w:r>
    </w:p>
    <w:p>
      <w:pPr/>
      <w:r>
        <w:rPr/>
        <w:t xml:space="preserve">Moravskoslezský kraj se na financování bude podílet 38 miliony korun. Zbytek platí Evropská unie.</w:t>
      </w:r>
    </w:p>
    <w:p>
      <w:pPr/>
      <w:r>
        <w:rPr/>
        <w:t xml:space="preserve">David Sventek, ředitel Úřadu Regionální rady: “Do oblasti bezpečnosti integrovaného záchranného sytému jsme investovali 1,3 miliardy korun.”</w:t>
      </w:r>
    </w:p>
    <w:p>
      <w:pPr/>
      <w:r>
        <w:rPr/>
        <w:t xml:space="preserve">V minulém týdnu byla zahájena stavba podobného integrovaného výjezdového centra i v Ostravě -Jih. Obě by měly být dokončeny na podzim 2015.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136/v-trinci-se-zacne-stavet-spolecne-vyjezdo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2026-06-24T20:17:39+02:00</dcterms:created>
  <dcterms:modified xsi:type="dcterms:W3CDTF">2026-06-24T20:17:39+02:00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