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16.12.2014, 12:33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Překupník kradených dílů na auta je za mřížemi</w:t>
      </w:r>
    </w:p>
    <w:p>
      <w:pPr/>
      <w:r>
        <w:rPr/>
        <w:t xml:space="preserve">Toto jsou záběry, které natočili kriminalisté v rodinném domě na Novojičínsku. Vypadá to v něm spíš jako v dobře vybaveném autoservise, plném náhradních dílů na všechny typy škodovek. Problém je ale v tom, že jde o díly z kradených aut, které prodával 35letý muž.</w:t>
      </w:r>
    </w:p>
    <w:p>
      <w:pPr/>
      <w:r>
        <w:rPr/>
        <w:t xml:space="preserve">Radim Wita, šéf kriminální policie MS kraje: “Klíčové pro objasnění tohoto případu bylo ztotožnění těch odcizených vozidel, ze kterých ty díly pocházely.”</w:t>
      </w:r>
    </w:p>
    <w:p>
      <w:pPr/>
      <w:r>
        <w:rPr/>
        <w:t xml:space="preserve">Zatím je ve vazbě pouze překupník, který díly prodával. Obviněni už ale byli i další lidé. Vyšetřovatelé rozkrývají postupně celou síť, která začíná u zlodějů. Ti škodovky kradli na území celého kraje. Jakým způsobem se pak autodíly dostávaly k motoristům zatím policisté nechtějí zveřejnit.</w:t>
      </w:r>
    </w:p>
    <w:p>
      <w:pPr/>
      <w:r>
        <w:rPr/>
        <w:t xml:space="preserve">Radim Wita, šéf kriminální policie MS kraje: “Podařilo se nám ztotožnit 109 odcizených vozidel s tím, že jsme udělali všechno proto abychom majitelům nahradili způsobenou škodu.”</w:t>
      </w:r>
    </w:p>
    <w:p>
      <w:pPr/>
      <w:r>
        <w:rPr/>
        <w:t xml:space="preserve">Po zadržení překupníka v našem regionu velmi výrazně ubylo krádeží aut. Zatímco loni v tuto dobu evidovali policisté 1100 krádeží, letos je jich pouze 700. Zadrženému překupníkovi podle policistů protekly přes účty miliony korun. Hrozí mu 6 let vězení.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7171/prekupnik-kradenych-dilu-na-auta-je-za-mriz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2026-06-25T01:17:33+02:00</dcterms:created>
  <dcterms:modified xsi:type="dcterms:W3CDTF">2026-06-25T01:17:33+02:00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