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Zaběhlé názvy šachet v OKD jsou již historií</w:t>
      </w:r>
    </w:p>
    <w:p>
      <w:pPr/>
      <w:r>
        <w:rPr/>
        <w:t xml:space="preserve">Ekonomická situace na trhu s černým uhlím, přinutila v roce 2013 společnost OKD přijmout kroky, které by zajistily těžbu a práci tisícům lidí v celém regionu. V transformaci své společnosti těžaři pokračují i i v letošním roce. Jedním z racionalizačních opatření je spojení bývalých závodů Darkov a Karviná v jeden komplex, který od 1. ledna nese název Důlní závod 1.</w:t>
      </w:r>
    </w:p>
    <w:p>
      <w:pPr/>
      <w:r>
        <w:rPr/>
        <w:t xml:space="preserve">Marek Síbrt, mluvčí OKD, a. s.: „Tím důvodem je především to, že ty šachty na Karvinsku jsou propojeny pod zemí a my jsme považovali za logické, propojit je i na povrchu.”</w:t>
      </w:r>
    </w:p>
    <w:p>
      <w:pPr/>
      <w:r>
        <w:rPr/>
        <w:t xml:space="preserve">Boleslaw Kowalczyk, ředitel Důlního závodu 1: „Cílem je ušetřit , aby náklady na vydobytí jedné tunu uhlí byly co nejmenší a konkurence schopnost se zvýšila. Druhým cílem je, aby mohli být horníci na obou závodech využiti tam, kde je jich zapotřebí.”</w:t>
      </w:r>
    </w:p>
    <w:p>
      <w:pPr/>
      <w:r>
        <w:rPr/>
        <w:t xml:space="preserve">Změnu v názvu doznaly i další šachty v OKD. Důl ČSM byl přejmenován na Důlní závod 2, Důl Paskov na Frýdecko-Místecku na Důlní závod 3.</w:t>
      </w:r>
    </w:p>
    <w:p>
      <w:pPr/>
      <w:r>
        <w:rPr/>
        <w:t xml:space="preserve">anketa, horníci: „Pro mě to není žádná změna.“ „Mě je to jedno, hlavně že mám práci.“</w:t>
      </w:r>
    </w:p>
    <w:p>
      <w:pPr/>
      <w:r>
        <w:rPr/>
        <w:t xml:space="preserve">Boleslaw Kowalczyk, ředitel Důlního závodu 1: „Momentálně spojujeme závody Darkov a Karviná. Do budoucna se k nim připojí i Důl ČSM. To je ten nejvýraznější krok do budoucna. Připravujeme se na něj už teď.“</w:t>
      </w:r>
    </w:p>
    <w:p>
      <w:pPr/>
      <w:r>
        <w:rPr/>
        <w:t xml:space="preserve">Žádné výrazné propouštění se však nechystá. Přestože ke konci roku ukončilo pracovní poměr s šesti měsíčním odstupným tři sta zaměstnanců, těžba černého uhlí stále dává práci zhruba čtrnácti tisícům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48/zabehle-nazvy-sachet-v-okd-jsou-jiz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2026-05-02T11:41:47+02:00</dcterms:created>
  <dcterms:modified xsi:type="dcterms:W3CDTF">2026-05-02T11:41:47+02:00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