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Vyšla nová kniha o dějinách Frýdku-Místku</w:t>
      </w:r>
    </w:p>
    <w:p>
      <w:pPr/>
      <w:r>
        <w:rPr/>
        <w:t xml:space="preserve">Milovníkům historie, ale také občanům, kteří by se rádi dozvěděli něco o svém městě, je určena zbrusu nová kniha o dějinách Frýdku-Místku. Kolektiv autorů z řad uznávaných historiků v ní zpracovává starší období dějin až do revolučního roku 1848. Poté pokračuje průřez informacemi až do současnosti.</w:t>
      </w:r>
    </w:p>
    <w:p>
      <w:pPr/>
      <w:r>
        <w:rPr/>
        <w:t xml:space="preserve">Tomáš Adamec, vedoucí autorského kolektivu: “Téma zpracování Frýdku-Místku viselo ve vzduchu, protože v posledních deseti letech většina okolních obcí vydala knihy, v nichž zpracovává své dějiny. A v podstatě Frýdek-Místek jako největší město v regionu stále nic. Hlavní význam naší knihy spočívá v tom, že se jedná o první takto rozsáhlé zpracování dějin našeho města.”</w:t>
      </w:r>
    </w:p>
    <w:p>
      <w:pPr/>
      <w:r>
        <w:rPr/>
        <w:t xml:space="preserve">Nová kniha o dějinách Frýdku-Místku má přes pět set stran. Nabídne osmdesát černobílých fotografií a dvě barevné přílohy. Na její vydání přispělo také město částkou dvě stě tisíc korun.</w:t>
      </w:r>
    </w:p>
    <w:p>
      <w:pPr/>
      <w:r>
        <w:rPr/>
        <w:t xml:space="preserve">Jana Matějíková, mluvčí Magistrátu města Frýdku-Místku: “O knihu je podle našich informací, přestože není zrovna nejlevnější, docela velký zájem, což nás těší. Kniha je velmi dobře zpracovaná a hlavně je čtivá, což je důležité pro to, aby čtenáře zaujala.”</w:t>
      </w:r>
    </w:p>
    <w:p>
      <w:pPr/>
      <w:r>
        <w:rPr/>
        <w:t xml:space="preserve">Novou knihu mohou zájemci nalézt nejen na pultech knihkupectví ve Frýdku-Místku, ale i v celé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280/vysla-nova-kniha-o-dejinach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2026-05-09T03:30:55+02:00</dcterms:created>
  <dcterms:modified xsi:type="dcterms:W3CDTF">2026-05-09T03:30:55+02:00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