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ledna se zvýší platy zdravotním pracovníkům</w:t>
      </w:r>
    </w:p>
    <w:p>
      <w:pPr/>
      <w:r>
        <w:rPr/>
        <w:t xml:space="preserve">Původně měly růst tarifní platy o 3,5 procenta všem zaměstnancům ve veřejné sféře už v listopadu, Platy ve zdravotnictví ale financují jiné zdroje, a tak se zdravotníci dočkají zvýšení až v lednových výplatách.</w:t>
      </w:r>
    </w:p>
    <w:p>
      <w:pPr/>
      <w:r>
        <w:rPr/>
        <w:t xml:space="preserve">Syn: Magda Otáhalová, mluvčí Městské nemocnice Ostrava</w:t>
      </w:r>
    </w:p>
    <w:p>
      <w:pPr/>
      <w:r>
        <w:rPr/>
        <w:t xml:space="preserve">Zdravotní sestry v sociálních službách dostaly přidáno už za listopad a prosinec a to o 3,5 procenta, od ledna se jim tak platy zvýší ještě o 1, a půl procenta. Odbory ale chtějí bojovat až o deseti procentní zvýšení. </w:t>
      </w:r>
    </w:p>
    <w:p>
      <w:pPr/>
      <w:r>
        <w:rPr/>
        <w:t xml:space="preserve">Syn: Dagmar Drobíková, předsedkyně krajské rady odborového svazu zdravotnictví</w:t>
      </w:r>
    </w:p>
    <w:p>
      <w:pPr/>
      <w:r>
        <w:rPr/>
        <w:t xml:space="preserve">Ne všechny nemocnice ale platy zvýšily. Prozatím nemá jasno například společnost AGEL.</w:t>
      </w:r>
    </w:p>
    <w:p>
      <w:pPr/>
      <w:r>
        <w:rPr/>
        <w:t xml:space="preserve">Syn: Radka Miloševská, mluvčí AGEL, a.s.</w:t>
      </w:r>
    </w:p>
    <w:p>
      <w:pPr/>
      <w:r>
        <w:rPr/>
        <w:t xml:space="preserve">Podle našich informací by k určitému navýšení mezd mělo dojít, pravděpodobně ale ne v plné výši pěti procent. V jaké ukáže až páteční jednání odborů se zaměstnavatelem.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304/od-ledna-se-zvysi-platy-zdravotnim-praco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2026-05-25T18:06:08+02:00</dcterms:created>
  <dcterms:modified xsi:type="dcterms:W3CDTF">2026-05-25T18:06:08+02:00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