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Propojení ulic ostravané očekávají velmi netrpělivě</w:t>
      </w:r>
    </w:p>
    <w:p>
      <w:pPr/>
      <w:r>
        <w:rPr/>
        <w:t xml:space="preserve">Propojení Plzeňské a Pavlovovy ulice v Ostravě začala společnost Alpine budovat v září 2013. Nejprve mělo být vše hotovo už v polovině roku 2014. Pak ale stavebníci zjistili, že to nestihnou a požádali o posunutí termínu dokončení. Prodleva vznikla i kvůli sporům o Duhový dům, kvůli kterému dluží Alpine městu 70 milionů korun. Propojení tedy nakonec začne fungovat 30 ledna.</w:t>
      </w:r>
    </w:p>
    <w:p>
      <w:pPr/>
      <w:r>
        <w:rPr/>
        <w:t xml:space="preserve">Jana Muťková, manažerka projektů fondů EU: “Nejdůležitější objekt, který tam byl vybudován, je podchod pod ulicí Plzeňskou. Potom navazující komunikace v ulice Plzeňské, Rodinné a Pavlovovy. Následně byly vybudovány i tramvajové zastávky.”</w:t>
      </w:r>
    </w:p>
    <w:p>
      <w:pPr/>
      <w:r>
        <w:rPr/>
        <w:t xml:space="preserve">Lidé dokončení stavby očekávají velmi netrpělivě. Většina propojení vítá, ale každý má nejrůznější výhrady k samotné stavbě.</w:t>
      </w:r>
    </w:p>
    <w:p>
      <w:pPr/>
      <w:r>
        <w:rPr/>
        <w:t xml:space="preserve">anketa: obyvatelé Ostravy-Zábřehu: 1/ “Nápad dobrý, ale provedení hrozné.” 2/ “To byla zbytečná investice.” 3/ “Mi se to líbí.”</w:t>
      </w:r>
    </w:p>
    <w:p>
      <w:pPr/>
      <w:r>
        <w:rPr/>
        <w:t xml:space="preserve">Propojení vyšlo na 105 milionů korun. Přičemž například jen osmiset metrová cyklostezka stála devět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85/propojeni-ulic-ostravane-ocekavaji-velmi-netrpe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2026-07-19T02:31:44+02:00</dcterms:created>
  <dcterms:modified xsi:type="dcterms:W3CDTF">2026-07-19T02:31:44+02:00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