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27.1.2015,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nemocnice Ostrava má nového ředitele</w:t>
      </w:r>
    </w:p>
    <w:p>
      <w:pPr/>
      <w:r>
        <w:rPr/>
        <w:t xml:space="preserve">Rada města vyhlásila výběrové řízení na post ředitele městské nemocnice před koncem roku. Primáři chirurgie Tomáši Mrázkovi, který nemocnici dočasně vedl, totiž končilo pověření. Přihlásilo se 10 uchazečů, mezi kterými komise, v čele s primátorem Macurou, nakonec vybrala Jaroslava Luxe.</w:t>
      </w:r>
    </w:p>
    <w:p>
      <w:pPr/>
      <w:r>
        <w:rPr/>
        <w:t xml:space="preserve">Zbyněk Pražák (KDU-ČSL), náměstek primátora Ostravy: “Komise zvažovala praxi, představu, vizi, jakou měli jednotliví kandidáti a musím říct, že výsledek byl pro pana doktora Luxe naprosto přesvědčivý.”</w:t>
      </w:r>
    </w:p>
    <w:p>
      <w:pPr/>
      <w:r>
        <w:rPr/>
        <w:t xml:space="preserve">Jaroslav Lux devět let vedl Fakultní nemocnici Ostrava, pak i vítkovickou nemocnici a nyní pracuje jako náměstek pro léčebnou péči v nemocnici v Havířově a přednáší na Ostravské univerzitě.</w:t>
      </w:r>
    </w:p>
    <w:p>
      <w:pPr/>
      <w:r>
        <w:rPr/>
        <w:t xml:space="preserve">Jaroslav Lux, nový ředitel Městské nemocnice Ostrava: “Hlavní vize je dobře ekonomicky prosperující nemocnice, která se rozvíjí. Poskytuje své služby v co možná nejvyšší kvalitě a aby to byla přívětivá nemocnice.”</w:t>
      </w:r>
    </w:p>
    <w:p>
      <w:pPr/>
      <w:r>
        <w:rPr/>
        <w:t xml:space="preserve">Mezi uchazeči na post ředitele byl i bývalý ředitel Tomáš Nykl, který byl odvolán kvůli korupční kauze s obviněným lobistou Dědicem a také pověřený ředitel Mrázek. Ani jeden z nich se ale nedostal do druhého kola. Lux nastupuje 1.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390/mestska-nemocnice-ostrava-ma-noveho-red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2026-04-21T07:30:31+02:00</dcterms:created>
  <dcterms:modified xsi:type="dcterms:W3CDTF">2026-04-21T07:30:31+02:00</dcterms:modified>
</cp:coreProperties>
</file>

<file path=docProps/custom.xml><?xml version="1.0" encoding="utf-8"?>
<Properties xmlns="http://schemas.openxmlformats.org/officeDocument/2006/custom-properties" xmlns:vt="http://schemas.openxmlformats.org/officeDocument/2006/docPropsVTypes"/>
</file>