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Zahájení výstavby sportovní haly Žákovská</w:t>
      </w:r>
    </w:p>
    <w:p>
      <w:pPr/>
      <w:r>
        <w:rPr/>
        <w:t xml:space="preserve">Symbolickým poklepem na základní kámen byla v pondělí slavnostně zahájena stavba multifunkční sportovní haly Žákovská a rekonstrukce dvou stávajících tělocvičen. Havířov s více než 85 tisíci obyvatel si určitě takové sportoviště zaslouží.</w:t>
      </w:r>
    </w:p>
    <w:p>
      <w:pPr/>
      <w:r>
        <w:rPr/>
        <w:t xml:space="preserve">František Chobot, primátor města (ČSSD): </w:t>
      </w:r>
      <w:r>
        <w:rPr>
          <w:i w:val="1"/>
          <w:iCs w:val="1"/>
        </w:rPr>
        <w:t xml:space="preserve">„Protože jsme cítili, že je třeba udělat něco pro mladé, a také proto, že se neustále zvyšuje počet sportů, o kterých jsme před deseti lety neměli ani potuchy. Jsou to vesměs sálové sporty, takže jsme se rozhodli pro to něco udělat. Dáme k dispozici krásnou halu, rozšíříme nabídku i když to bude možná stále málo na celý Havířov a jeho počet obyvatel. Ale alespoň trochu se to zlepší."</w:t>
      </w:r>
    </w:p>
    <w:p>
      <w:pPr/>
      <w:r>
        <w:rPr/>
        <w:t xml:space="preserve">Hala Žákovská bude určena pro všechny míčové hry, ale také gymnastiku a další sportovní odvětví. Bude mít kapacitu pro 360 diváků. A kolik bude stát tak velká investice?</w:t>
      </w:r>
    </w:p>
    <w:p>
      <w:pPr/>
      <w:r>
        <w:rPr/>
        <w:t xml:space="preserve">Zdeněk Osmanczyk, náměstek primátor (ČSSD): </w:t>
      </w:r>
      <w:r>
        <w:rPr>
          <w:i w:val="1"/>
          <w:iCs w:val="1"/>
        </w:rPr>
        <w:t xml:space="preserve">„Tady musím zpřesnit některé údaje, v médiích se objevuje číslo 130 milinů včetně DPH. To je ale číslo, které obsahuje výstavbu haly Žákovské, rekonstrukci stávajících dvou tělocvičen, rekonstrukci komunikací a vybudování nových parkovacích míst na ulici Komunardů a Žákovská. Takže vlastní stavba haly Žákovské je za 70 milionů korun."</w:t>
      </w:r>
    </w:p>
    <w:p>
      <w:pPr/>
      <w:r>
        <w:rPr/>
        <w:t xml:space="preserve">Pokud vše dopadne dobře, mohla by být investiční akce pokryta téměř celá z dotace.</w:t>
      </w:r>
    </w:p>
    <w:p>
      <w:pPr/>
      <w:r>
        <w:rPr/>
        <w:t xml:space="preserve">Zdeněk Osmanczyk, náměstek primátor (ČSSD): </w:t>
      </w:r>
      <w:r>
        <w:rPr>
          <w:i w:val="1"/>
          <w:iCs w:val="1"/>
        </w:rPr>
        <w:t xml:space="preserve">„My máme schválený a máme smlouvu v celém rozsahu integrovaného plánu rozvoje města, jehož součástí je výstavba i haly Žákovské, takže předpokládáme, že z 92,5 procent bude dotovaná tato stavba, včetně rekonstrukce stávajících tělocvičen."</w:t>
      </w:r>
    </w:p>
    <w:p>
      <w:pPr/>
      <w:r>
        <w:rPr/>
        <w:t xml:space="preserve">Přesně za rok o tomto čase by mělo dojít k slavnostnímu přestřižení pásky a zahájení provozu nového sportoviště.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40/zahajeni-vystavby-sportovni-haly-zakov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2026-08-29T12:41:36+02:00</dcterms:created>
  <dcterms:modified xsi:type="dcterms:W3CDTF">2026-08-29T12:41:36+02:00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