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nainstalovali pachové ohradníky</w:t>
      </w:r>
    </w:p>
    <w:p>
      <w:pPr/>
      <w:r>
        <w:rPr/>
        <w:t xml:space="preserve">Spousta řidičů už zažila velmi nepříjemnou situaci, kdy z porostu u silnice zničeho nic vyběhla srnka. Náraz zvířete do auta končí jeho smrtí a poničeným autem. Karvinští myslivci proto vytipovali na území města úseky, kde ke srážkám dochází nejčastěji. Jeden z nich se nachází na rájeckém kopci.</w:t>
      </w:r>
    </w:p>
    <w:p>
      <w:pPr/>
      <w:r>
        <w:rPr/>
        <w:t xml:space="preserve">Bohuslav Monczka, myslivecký hospodář: “Je to tady jeden z nejhorších úseků pro tu zvěř, která tady migruje, přechází mezi těmi lesními objekty.”</w:t>
      </w:r>
    </w:p>
    <w:p>
      <w:pPr/>
      <w:r>
        <w:rPr/>
        <w:t xml:space="preserve">Libuše Krupková, vedoucí odboru stavebního a životního prostředí MMK: “V minulém roce od dubna do listopadu bylo sraženo cirka 49 kusů spárkaté zvěře, zejména srnčí, jsme se rozhodli s tím něco dělat.”</w:t>
      </w:r>
    </w:p>
    <w:p>
      <w:pPr/>
      <w:r>
        <w:rPr/>
        <w:t xml:space="preserve">Jako nejvhodnější způsob prevence se jevily pachové ohradníky, které karvinský magistrát pro myslivce nakoupil. Jde o pěnový nástřik, která se aplikuje na stromy, sloupy, svodidla nebo kůly a který svým pachem odrazuje zvěř od přebíhání silnice.</w:t>
      </w:r>
    </w:p>
    <w:p>
      <w:pPr/>
      <w:r>
        <w:rPr/>
        <w:t xml:space="preserve">Bohuslav Monczka, myslivecký hospodář: “Pěna jako taková je napuštěná tou látkou, která má pachy rysů, vlků a medvědů a člověka. Efekt je ten, že zbrkle to neprochází.”</w:t>
      </w:r>
    </w:p>
    <w:p>
      <w:pPr/>
      <w:r>
        <w:rPr/>
        <w:t xml:space="preserve">Pach z ohradníků by měl být účinný až půl roku, pak se pěna musí aplikovat znovu</w:t>
      </w:r>
    </w:p>
    <w:p>
      <w:pPr/>
      <w:r>
        <w:rPr/>
        <w:t xml:space="preserve">Nákup nosičů s pachovou látkou má magistrát v plánu nakupovat pravidelně podle potřeb myslivců i v dalších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437/v-karvine-nainstalovali-pachove-ohra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2026-06-16T09:50:01+02:00</dcterms:created>
  <dcterms:modified xsi:type="dcterms:W3CDTF">2026-06-16T09:50:01+02:00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