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řeší problémy s registrací v AS-Senior</w:t>
      </w:r>
    </w:p>
    <w:p>
      <w:pPr/>
      <w:r>
        <w:rPr/>
        <w:t xml:space="preserve">Co bude s více než dvaceti seniory, kteří žijí na hotelovém komplexu Impuls v Havířově? Kraj tvrdí, že ředitelka obecně prospěšné společnosti AS Senior v podstatě provozuje domov a nemá k tomu potřebnou registraci. Ta však oponuje.</w:t>
      </w:r>
    </w:p>
    <w:p>
      <w:pPr/>
      <w:r>
        <w:rPr/>
        <w:t xml:space="preserve">Vladimíra Martinková, jednatelka společnosti AS-Senior: “My poskytujeme služby osobní asistence. Je to terénní služba, která se poskytuje všude tam, kde to člověk potřebuje, kde bydlí. Není to vázané na domácí prostředí ani trvalý pobyt”.</w:t>
      </w:r>
    </w:p>
    <w:p>
      <w:pPr/>
      <w:r>
        <w:rPr/>
        <w:t xml:space="preserve">S podnikatelkou Vladimírou Martinkovou kraj zahájil několik správních řízení.</w:t>
      </w:r>
    </w:p>
    <w:p>
      <w:pPr/>
      <w:r>
        <w:rPr/>
        <w:t xml:space="preserve">Daniel Rychlík, vedoucí odboru sociálních věcí Krajského úřadu: “Podle našeho názoru se jedná o činnosti, které nejsou v souladu se zákonem. Fakticky poskytuje pobytovou sociální službu, ale tváří se to jako služba v běžném prostředí. Pokud se to prokáže, tak to můžeme pokutovat až do částky jednoho milionů korun”.</w:t>
      </w:r>
    </w:p>
    <w:p>
      <w:pPr/>
      <w:r>
        <w:rPr/>
        <w:t xml:space="preserve">Problém je v tom, že dochází zřejmě k dvojím platbám. Podnikatelka si účtuje zvlášť za pobyt a zvlášť za péči. Do toho jednatelka podepsala s pronajímatelem smlouvu ve které stojí, že jsou v nebytových prostorách. Nyní AS-Senior dostala výpověď. Ředitelka společnosti prý už řešení našla.</w:t>
      </w:r>
    </w:p>
    <w:p>
      <w:pPr/>
      <w:r>
        <w:rPr/>
        <w:t xml:space="preserve">Vladimíra Martinková, jednatelka společnosti AS-Senior: “Dlouho vyjednáváme s RPG, Byty s tím, že zajistí našim klientům ubytování a my v těch bytech budeme poskytovat službu osobní asistence”.</w:t>
      </w:r>
    </w:p>
    <w:p>
      <w:pPr/>
      <w:r>
        <w:rPr/>
        <w:t xml:space="preserve">Společnost RPG, Byty ale tvrdí, že vyjednávání zdaleka nejsou u konce a dále se k tomu nechce vyjadřovat. Celý případ zřejmě skončí u soudu, protože jednatelka se cítí šikanována ze strany kraje i ministerstva. Jisté ale je, že osud seniorů je stále nejasný.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440/kraj-resi-problemy-s-registraci-v-as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2026-04-21T02:12:15+02:00</dcterms:created>
  <dcterms:modified xsi:type="dcterms:W3CDTF">2026-04-21T02:12:15+02:00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