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9.2.2015,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se v Havířově stavět nebude</w:t>
      </w:r>
    </w:p>
    <w:p>
      <w:pPr/>
      <w:r>
        <w:rPr/>
        <w:t xml:space="preserve">Právě v těchto místech měl stát parkovací dům. Nové vedení radnice je ale jiného názoru a od projektu odstoupilo zejména z ekonomických důvodů. Parkovací dům měla postavit firma a město by si muselo mnoho let objekt pronajímat.</w:t>
      </w:r>
    </w:p>
    <w:p>
      <w:pPr/>
      <w:r>
        <w:rPr/>
        <w:t xml:space="preserve">Ivan Bureš (ANO), náměstek primátora: “Město by se muselo zavázat splácet ročně 16,5 milionu korun po dobu patnácti až dvaceti let. Následně by stavba přešla do majetku města. Provoz parkovacího domu by vyšel na zhruba dva miliony korun ročně”.</w:t>
      </w:r>
    </w:p>
    <w:p>
      <w:pPr/>
      <w:r>
        <w:rPr/>
        <w:t xml:space="preserve">Na druhou stranu je obecně známo, že parkovacích míst v centru města je málo. Radnice si už v roce 2012 nechala vypracovat studii k zjednosměrnění některých ulic.</w:t>
      </w:r>
    </w:p>
    <w:p>
      <w:pPr/>
      <w:r>
        <w:rPr/>
        <w:t xml:space="preserve">Jiří Revenda, vedoucí odboru komunálních služeb: “Tento jednosměrný provoz zapříčiní výstavbu nových parkovacích míst. Jedná se o ulici Svornosti, ČSA a J. Wericha. Celkový počet nových parkovacích míst by se mohl navýšit zhruba o sto”.</w:t>
      </w:r>
    </w:p>
    <w:p>
      <w:pPr/>
      <w:r>
        <w:rPr/>
        <w:t xml:space="preserve">K zjednosměrnění ulic bude docházet postupně. Odbor komunálních služeb má  také zpracovanou studii i na nové dopravní značení v ulici Mládežnická. Zde by mělo už na jaře přibýt 30 parkovacích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473/parkovaci-dum-se-v-havirove-stave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2026-07-01T06:13:48+02:00</dcterms:created>
  <dcterms:modified xsi:type="dcterms:W3CDTF">2026-07-01T06:13:48+02:00</dcterms:modified>
</cp:coreProperties>
</file>

<file path=docProps/custom.xml><?xml version="1.0" encoding="utf-8"?>
<Properties xmlns="http://schemas.openxmlformats.org/officeDocument/2006/custom-properties" xmlns:vt="http://schemas.openxmlformats.org/officeDocument/2006/docPropsVTypes"/>
</file>