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12.2.2015,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podpořila sbírku pro ukrajinské Mukačevo</w:t>
      </w:r>
    </w:p>
    <w:p>
      <w:pPr/>
      <w:r>
        <w:rPr/>
        <w:t xml:space="preserve">Trvanlivé potraviny a zdravotnický materiál nosili lidé přímo do budovy odboru. Do čtvrteční 12. hodiny se jich ale dostavilo pouze šest.</w:t>
      </w:r>
    </w:p>
    <w:p>
      <w:pPr/>
      <w:r>
        <w:rPr/>
        <w:t xml:space="preserve">Iveta Nociarová, vedoucí Odboru sociálního a zdravotního </w:t>
      </w:r>
    </w:p>
    <w:p>
      <w:pPr/>
      <w:r>
        <w:rPr/>
        <w:t xml:space="preserve">Podle Ivety Nociarové může být důvodem nízké účasti občanů i skutečnost, že se zmíněný odbor nachází mimo centrum města. Zaměstnanci odboru se do sbírek naštěstí zapojují pravidelně a neváhali ani v případě válkou devastované Ukrajiny.</w:t>
      </w:r>
    </w:p>
    <w:p>
      <w:pPr/>
      <w:r>
        <w:rPr/>
        <w:t xml:space="preserve">anketa - zaměstnanci OSZ</w:t>
      </w:r>
    </w:p>
    <w:p>
      <w:pPr/>
      <w:r>
        <w:rPr/>
        <w:t xml:space="preserve">Převoz nasbíraných potravin a zdravotnického materiálu a následnou distribuci do nejpotřebnějších míst zajistí organizace ADRA.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496/orlova-podporila-sbirku-pro-ukrajinske-mukac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2026-04-29T21:31:13+02:00</dcterms:created>
  <dcterms:modified xsi:type="dcterms:W3CDTF">2026-04-29T21:31:13+02:00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