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Kramný, obviněný z vraždy, zůstane ve vazbě</w:t>
      </w:r>
    </w:p>
    <w:p>
      <w:pPr/>
      <w:r>
        <w:rPr/>
        <w:t xml:space="preserve">Petr Kramný z Karviné byl vzat do vazby loni v únoru. Policisté ho obvinili z vraždy své ženy a dcery, která se měla odehrát v Egyptě. Jak přesně nikdo netuší. Z pitvy vyplynulo, že byly usmrceny elektrickým proudem. Kramný vinu odmítá a tvrdí, že se otrávily jídlem. O propuštění žádal marně už potřetí.</w:t>
      </w:r>
    </w:p>
    <w:p>
      <w:pPr/>
      <w:r>
        <w:rPr/>
        <w:t xml:space="preserve">Vít Legerský, státní zástupce: “Důvod zůstává stále stejný. Obava, že by se mohl skrývat, případně utéci.”</w:t>
      </w:r>
    </w:p>
    <w:p>
      <w:pPr/>
      <w:r>
        <w:rPr/>
        <w:t xml:space="preserve">Tentokrát trvalo soudní státní pouhou hodinu a čtvrt a bylo rozhodnuto. Soudkyně dala zapravdu žalobci. Kramný se pouze vyjádřil ke svým majetkovým záležitostem. Když prý hovořil o dceři a manželce, rozplakal se. Stále trvá na své nevinně a s vazbou nesouhlasí.</w:t>
      </w:r>
    </w:p>
    <w:p>
      <w:pPr/>
      <w:r>
        <w:rPr/>
        <w:t xml:space="preserve">Jana Rejžková, obhájkyně Petra Kramného: “Policie nedokázala ani zpřesnit to, co mu kladou za vinu a nedokážou ani určit, jak mělo k zavraždění dojít.”</w:t>
      </w:r>
    </w:p>
    <w:p>
      <w:pPr/>
      <w:r>
        <w:rPr/>
        <w:t xml:space="preserve">Kramný je ve vazbě rok, takže nejpozději do 6 měsíců musí být podána obžaloba. Jinak bude z vazby propuštěn. Podle žalobce, by ale mohla být obžaloba hotova už v březnu a do měsíce by pak mohl začít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02/petr-kramny-obvineny-z-vrazdy-zustan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2026-05-08T05:53:37+02:00</dcterms:created>
  <dcterms:modified xsi:type="dcterms:W3CDTF">2026-05-08T05:53:37+02:00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