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13.2.2015,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Výběrové řízení na krajského koronera pokračuje</w:t>
      </w:r>
    </w:p>
    <w:p>
      <w:pPr/>
      <w:r>
        <w:rPr/>
        <w:t xml:space="preserve">Do výběrového řízení na krajského koronera se přihlásil jediný zájemce. Kraj proto řízení zrušil, jak mu ukládá zákon. Dokonce ani netuší, kdo se vlastně o místo ucházel. Obálku s nabídkou totiž vedení kraje ani neotvíralo a rovnou vypsalo druhé kolo výběrového řízení. </w:t>
      </w:r>
    </w:p>
    <w:p>
      <w:pPr/>
      <w:r>
        <w:rPr/>
        <w:t xml:space="preserve">Syn:  Jiří Martinek, náměstek hejtmana MS kraje</w:t>
      </w:r>
    </w:p>
    <w:p>
      <w:pPr/>
      <w:r>
        <w:rPr/>
        <w:t xml:space="preserve">Krajský koroner působí na území MS kraje od července minulého roku a jeho služby jsou žádané daleko více, než se očekávalo. Za dobu existence služby vyjížděl koroner Městské nemocnice Ostrava k Dvěma tisícům sedmdesáti čtyřem případům. </w:t>
      </w:r>
    </w:p>
    <w:p>
      <w:pPr/>
      <w:r>
        <w:rPr/>
        <w:t xml:space="preserve">Syn: Tomáš Nykl, krajský koroner</w:t>
      </w:r>
    </w:p>
    <w:p>
      <w:pPr/>
      <w:r>
        <w:rPr/>
        <w:t xml:space="preserve">Na toho museli například policisté u dopravních nehod čekat i několik hodin. Ze začátku vyjížděl koroner pouze sám, teď však v rámci kraje operuje pětičlenný tým. Službu by Městská nemocnice ráda vykonávala i v budoucnu. </w:t>
      </w:r>
    </w:p>
    <w:p>
      <w:pPr/>
      <w:r>
        <w:rPr/>
        <w:t xml:space="preserve">Syn: Jaroslav Lux, ředitel Městské nemocnice Ostrava</w:t>
      </w:r>
    </w:p>
    <w:p>
      <w:pPr/>
      <w:r>
        <w:rPr/>
        <w:t xml:space="preserve">Podle pracovníků nemocnice se nedá říct, ke kterým případům úmrtí zatím vyjížděl koroner nejčastěji. Velmi frekventované jsou ale v kraji případy sebevražd.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7505/vyberove-rizeni-na-krajskeho-koronera-pokrac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2026-05-25T04:38:30+02:00</dcterms:created>
  <dcterms:modified xsi:type="dcterms:W3CDTF">2026-05-25T04:38:30+02:00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