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chystají na výstavbu cyklostezky</w:t>
      </w:r>
    </w:p>
    <w:p>
      <w:pPr/>
      <w:r>
        <w:rPr/>
        <w:t xml:space="preserve">Právě v těchto místech by se měla už v polovině roku začít stavět první etapa cyklostezky z Havířova k Žermanické přehradě. Stezka bude téměř lemovat řeku Lučinu a radnici se na tuto část podařilo získat pětimilionovou dotaci, která pokryje 85% nákladů.</w:t>
      </w:r>
    </w:p>
    <w:p>
      <w:pPr/>
      <w:r>
        <w:rPr/>
        <w:t xml:space="preserve">Radoslav Basel, vedoucí odboru investic: “Cyklostezka bude dlouhá 1,6 kilometru. Povede od mostku přes řeku Lučinu pod altánkem Na Nábřeží a napojí se na komunikaci Namezidolí. Šířka cyklostezky bude kolem tří metrů. Celkové náklady včetně projekční přípravy jsou 9,5 milionu korun, nicméně předpokládáme, že soutěží se náklady sníží”.</w:t>
      </w:r>
    </w:p>
    <w:p>
      <w:pPr/>
      <w:r>
        <w:rPr/>
        <w:t xml:space="preserve">Cyklostezka bude provedena z nestmeleného povrchu tak, aby vyhovovala ochráncům přírody. Stavební povolení už má radnice ale i na cyklostezku z centra města až k Těrlické přehradě. Obec by se postarala o svou část, na kterou už získala dotaci.</w:t>
      </w:r>
    </w:p>
    <w:p>
      <w:pPr/>
      <w:r>
        <w:rPr/>
        <w:t xml:space="preserve">Jana Horáková, referentka odboru investic: “Cyklostezka je naplánována tak, že je oboustranná, jednosměrná na ulici Dlouhá třída. Součástí toho jsou i doprovodné předměty jako například světelně signalizační zařízení, nezbytná zeleň, posuny autobusových zastávek”.</w:t>
      </w:r>
    </w:p>
    <w:p>
      <w:pPr/>
      <w:r>
        <w:rPr/>
        <w:t xml:space="preserve">Stejná cyklostezka už vede podél Hlavní třídy. Bez dotace si ale město nemůže dovolit další výstavbu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16/v-havirove-se-chystaji-na-vystavbu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2026-08-12T02:32:46+02:00</dcterms:created>
  <dcterms:modified xsi:type="dcterms:W3CDTF">2026-08-12T02:32:46+02:00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