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26.2.2015,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knihovna má nové sídlo i podobu</w:t>
      </w:r>
    </w:p>
    <w:p>
      <w:pPr/>
      <w:r>
        <w:rPr/>
        <w:t xml:space="preserve">Bruntálská knihovna má na dva a půl tisíce stálých čtenářů, z čehož asi jednu třetinu tvoří děti. Ti si mohou vybírat z 95 tisíc knih.   </w:t>
      </w:r>
    </w:p>
    <w:p>
      <w:pPr/>
      <w:r>
        <w:rPr/>
        <w:t xml:space="preserve">Hana Polcarová, ředitelka knihovny: „Těch 95 tisíc knih je dostupných našim čtenářům jednak tady v této části, kde je naučná literatura, potom v oddělení krásné literatury, kam se můžeme jít podívat a v oddělení  pro děti, případně ve studovně, kde je příruční knihovna encyklopedického charakteru. Velká část, zhruba polovina knih, je ve skladech, které jsou v zadní části budovy.“ </w:t>
      </w:r>
    </w:p>
    <w:p>
      <w:pPr/>
      <w:r>
        <w:rPr/>
        <w:t xml:space="preserve">Knihy ze skladu mohou čtenáři samozřejmě také využívat. Po vyhledání v katalogu jim je knihovnice přinesou.  </w:t>
      </w:r>
    </w:p>
    <w:p>
      <w:pPr/>
      <w:r>
        <w:rPr/>
        <w:t xml:space="preserve">Anketa: návštěvnice knihovny: </w:t>
      </w:r>
    </w:p>
    <w:p>
      <w:pPr/>
      <w:r>
        <w:rPr/>
        <w:t xml:space="preserve">„Do knihovny chodím prakticky od malička, od té doby, co nás tady zavedli se školou a chodím každý měsíc, někdy i častěji.“ </w:t>
      </w:r>
    </w:p>
    <w:p>
      <w:pPr/>
      <w:r>
        <w:rPr/>
        <w:t xml:space="preserve">„Jsem ráda, že se sem aspoň párkrát do týdne dostanu a musím si už vybírat pořádné knížky, ne nějaké oddechovou, ale nějaké zajímavé, pořádné.“ </w:t>
      </w:r>
    </w:p>
    <w:p>
      <w:pPr/>
      <w:r>
        <w:rPr/>
        <w:t xml:space="preserve">Zájemci mají v knihovně k dispozici také třeba časopisy, mapy, zvukové knihy a internet. Březen je měsícem čtenářů. </w:t>
      </w:r>
    </w:p>
    <w:p>
      <w:pPr/>
      <w:r>
        <w:rPr/>
        <w:t xml:space="preserve">Hana Polcarová, ředitelka knihovny: „V rámci tohoto měsíce Národní  knihovna zaštiťuje a platí přístup do zahraničních databází denního tisku, kde jsou dostupné nejen články v originále, ale i jejich překlady do nejrůznějších jazyků.“ </w:t>
      </w:r>
    </w:p>
    <w:p>
      <w:pPr/>
      <w:r>
        <w:rPr/>
        <w:t xml:space="preserve">Zejména pro malé a začínající čtenáře připravuje knihovna zajímavé naučné a zábavné akce. </w:t>
      </w:r>
    </w:p>
    <w:p>
      <w:pPr/>
      <w:r>
        <w:rPr/>
        <w:t xml:space="preserve">Alena Visurová, knihovnice: „Chystáme jako každý rok vždycky takové běžné akce jako jsou knihovnické lekce, besedy pro děti, které jste se teď zúčastnil, různé soutěže. Teď budeme mít Noc s Andersenem a doufáme, že se nám, letos podaří i taková návštěva ve Štůrovu.“ </w:t>
      </w:r>
    </w:p>
    <w:p>
      <w:pPr/>
      <w:r>
        <w:rPr/>
        <w:t xml:space="preserve">Už tři roky také knihovna pořádá pasování prvňáčků za čtenáře a jejich přijetí do čtenářské obce.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7587/bruntalska-knihovna-ma-nove-sidlo-i-podob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2026-05-16T03:45:32+02:00</dcterms:created>
  <dcterms:modified xsi:type="dcterms:W3CDTF">2026-05-16T03:45:32+02:00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