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publikum požene o víkendu české tenisty</w:t>
      </w:r>
    </w:p>
    <w:p>
      <w:pPr/>
      <w:r>
        <w:rPr/>
        <w:t xml:space="preserve">Daviscupové utkání prvního kola mezi naší reprezentací a Austrálií je zároveň prvním významným sportovním podnikem v letošním roce v Ostravě. Moravskoslezská metropole pokračuje v trendu z minulého roku, kdy byla Evropským městem sportu. </w:t>
      </w:r>
    </w:p>
    <w:p>
      <w:pPr/>
      <w:r>
        <w:rPr/>
        <w:t xml:space="preserve">Lumír Palyza (ČSSD), náměstek primátora Ostravy: “Každá akce světového významu, která v Ostravě najde své místo, je významná pro život ve městě.”</w:t>
      </w:r>
    </w:p>
    <w:p>
      <w:pPr/>
      <w:r>
        <w:rPr/>
        <w:t xml:space="preserve">Ve čtvrtek se ve slavnostní síni zastupitelstva losovalo pořadí zápasů. Překvapením bylo nasazení 18letého Kokkinakise, který odehraje první zápas s Rosolem. </w:t>
      </w:r>
    </w:p>
    <w:p>
      <w:pPr/>
      <w:r>
        <w:rPr/>
        <w:t xml:space="preserve">Lukáš, Rosol, DC reprezentant: “Někdy i ti mladí hráči můžou zahrát bez toho, aniž by odehráli jakýkoliv zápas v DC. Musím hrát soustředěně.”</w:t>
      </w:r>
    </w:p>
    <w:p>
      <w:pPr/>
      <w:r>
        <w:rPr/>
        <w:t xml:space="preserve">Po nich se na kurtu představí Veselý s Tomicem. Bývalý wimbledonský vítěz Hewitt asi nastoupí pouze do sobotní čtyřhry. Sázkové kanceláře dávají více šancí našemu soupeři. Pomoci by nám ale mohli diváci. </w:t>
      </w:r>
    </w:p>
    <w:p>
      <w:pPr/>
      <w:r>
        <w:rPr/>
        <w:t xml:space="preserve">Jiří Veselý, DC reprezentant: “Bude to něco nového hrát před plnou ostravskou halou, ale já věřím, že mě diváci dokáží popohnat.”</w:t>
      </w:r>
    </w:p>
    <w:p>
      <w:pPr/>
      <w:r>
        <w:rPr/>
        <w:t xml:space="preserve">Ve čtvrtek bylo prodáno už asi 4 tisíce lístků a pořadatelé doufají, že bude ČEZ Aréna vyprodaná.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44/ostravske-publikum-pozene-o-vikendu-ceske-ten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2026-07-17T12:37:46+02:00</dcterms:created>
  <dcterms:modified xsi:type="dcterms:W3CDTF">2026-07-17T12:37:46+02:00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