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František Černík otevřel stálou Síň slávy na MS kraji</w:t>
      </w:r>
    </w:p>
    <w:p>
      <w:pPr/>
      <w:r>
        <w:rPr/>
        <w:t xml:space="preserve">František Černík, legendární hokejista, mnohonásobný účastník mistrovství světa v současnosti prezident HC Vítkovice Steel. Ve čtvrtek otevřel také symbolickou stálou expozici sportovní síně slávy na úřadu MS kraje. </w:t>
      </w:r>
    </w:p>
    <w:p>
      <w:pPr/>
      <w:r>
        <w:rPr/>
        <w:t xml:space="preserve">Syn: František Černík, prezident HC Vítkovice Steel</w:t>
      </w:r>
    </w:p>
    <w:p>
      <w:pPr/>
      <w:r>
        <w:rPr/>
        <w:t xml:space="preserve">Zástupci kraje oceňují regionální sportovce, kteří podali mimořádný výkon nebo se zasloužili o výchovu a přípravu nových nadějí, už třináct let. Výrazná sportovní legenda je vyhlašována už od roku 2006. Ovšem pouze během slavnostního galavečera. Stálá připomínka doposud chyběla. </w:t>
      </w:r>
    </w:p>
    <w:p>
      <w:pPr/>
      <w:r>
        <w:rPr/>
        <w:t xml:space="preserve">Syn: Věra Palková (ČSSD), náměstkyně hejtmana MS kraje</w:t>
      </w:r>
    </w:p>
    <w:p>
      <w:pPr/>
      <w:r>
        <w:rPr/>
        <w:t xml:space="preserve">František Černík je v pořadí devátým vyhlášeným legendárním sportovcem. Jeho jméno se s ostatními sportovci objevilo na slavnostní desce, která je vystavená ve třetím podlaží budovy úřadu. Mezi další osobnosti síně slávy patří například mořeplavec Richard Konkolski, tenista Ivan Lendl nebo řecko-římský zápasník Vítězslav Mácha.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649/frantisek-cernik-otevrel-stalou-sin-slavy-na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2026-05-02T04:01:49+02:00</dcterms:created>
  <dcterms:modified xsi:type="dcterms:W3CDTF">2026-05-02T04:01:49+02:00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