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je úspěšné v žádostech o evropské dotace</w:t>
      </w:r>
    </w:p>
    <w:p>
      <w:pPr/>
      <w:r>
        <w:rPr/>
        <w:t xml:space="preserve">Město Frýdek-Místek již několik let investuje finanční prostředky do zateplení školních zařízení a dalších budov ve svém majetku. Postupně tak nechalo zateplit 19 budov základních a mateřských škol a také kulturní dům v Lískovci. Celkové náklady činily okolo 180 milionů korun, ovšem 103 milionů z této částky město získalo ve formě evropských dotací. V těchto dnech je již schváleno zateplení také jedenácté základní školy Jiřího z Poděbrad.</w:t>
      </w:r>
    </w:p>
    <w:p>
      <w:pPr/>
      <w:r>
        <w:rPr/>
        <w:t xml:space="preserve">Pavel Machala (ČSSD), náměstek primátora města Frýdku-Místku:”Celková investice na tuto rekonstrukci je odhadována v částce 40 milionů korun. Následně by z toto mělo být 25 milionů vráceno z programu Zelená úsporám do rozpočtu města.”</w:t>
      </w:r>
    </w:p>
    <w:p>
      <w:pPr/>
      <w:r>
        <w:rPr/>
        <w:t xml:space="preserve">Jiří Adámek, ředitel ZŠ Jiřího z Poděbrad: “Ukazuje se, že současné fasády jsou již nevyhovující, takže my velmi vítáme aktivitu města zateplit nás, jako v podstatě poslední školu, která ještě zateplena není.”</w:t>
      </w:r>
    </w:p>
    <w:p>
      <w:pPr/>
      <w:r>
        <w:rPr/>
        <w:t xml:space="preserve">Požádat o další evropské dotace se město chystá během následujících dnů.</w:t>
      </w:r>
    </w:p>
    <w:p>
      <w:pPr/>
      <w:r>
        <w:rPr/>
        <w:t xml:space="preserve">Pavel Machala (ČSSD), náměstek primátora města Frýdku-Místku: “Do 19. března plánujeme podat žádost na zateplení střech, fasád a výměnu oken u mateřských škol Anenská a Gogolova, u Střediska volného času Klíč a u Domova pro seniory. Celková investice na tyto úpravy by se měla pohybovat někde okolo 21 milionů korun.”</w:t>
      </w:r>
    </w:p>
    <w:p>
      <w:pPr/>
      <w:r>
        <w:rPr/>
        <w:t xml:space="preserve">Pokud město dotace získá, ušetří na výměně oken a zateplení až 60 procent všech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652/mesto-fm-je-uspesne-v-zadostech-o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2026-05-03T13:43:01+02:00</dcterms:created>
  <dcterms:modified xsi:type="dcterms:W3CDTF">2026-05-03T13:43:01+02:00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