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Kunínský zámek získal z Rakouska vzácné obrazy</w:t>
      </w:r>
    </w:p>
    <w:p>
      <w:pPr/>
      <w:r>
        <w:rPr/>
        <w:t xml:space="preserve">Judith-Marie Schindler von Kunewald zemřela v červnu minulého roku. Kastelán Jaroslav Zezulčík se s ní osobně poznal. I to byl jeden z důvodů, proč ve své závěti věnovala tři obrazy kunínskému zámku.</w:t>
      </w:r>
    </w:p>
    <w:p>
      <w:pPr/>
      <w:r>
        <w:rPr/>
        <w:t xml:space="preserve">“To je velký svátek, protože se podařilo něco výjimečného. Není to úplně běžné, když šlechtická rodina z Rakouska odkáže sbírky na zámek, odkud před 150 lety původně vzešla, a aby se obrazy po tolika letech vrátily zpátky na kunínský zámek,” vysvětluje unikátnost daru kastelán kunínského zámku Jaroslav Zezulčík.</w:t>
      </w:r>
    </w:p>
    <w:p>
      <w:pPr/>
      <w:r>
        <w:rPr/>
        <w:t xml:space="preserve">Nejpůsobivějším kouskem celé kolekce je dílo známého vedutisty Tadeáše Miliana, ten ukazuje zámek v tehdejší okrové barvě. Z Rakouska se ale podařilo získat i další vzácnosti.</w:t>
      </w:r>
    </w:p>
    <w:p>
      <w:pPr/>
      <w:r>
        <w:rPr/>
        <w:t xml:space="preserve">“Biskupství nám umožnilo pořídit 2000 scanů a záběrů starých dokumentů a fotografií, které jsou v řadě ohledů unikátní. Jsou to alba rodiny Schindlerů, které otevírají dnes už prakticky neznámou historii, tehdejší podobu zámeckého parku, zámecké zahrady, a to v dobách, kdy ji rodina navštěvovala. Ale kromě toho i řadu dalších úžasných sbírek,” líčí Jaroslav Zezulčík.</w:t>
      </w:r>
    </w:p>
    <w:p>
      <w:pPr/>
      <w:r>
        <w:rPr/>
        <w:t xml:space="preserve">Muzejníci budou jednat i o další části dědictví, které jim chce věnovat biskupství v Gurku. Na zámku v Kuníně by se tak mohl objevit například dar Marie Terezie, který věnovala kunínské hraběnce Marii Walburze.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695/kuninsky-zamek-ziskal-z-rakouska-vzacne-obr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2026-08-02T10:41:10+02:00</dcterms:created>
  <dcterms:modified xsi:type="dcterms:W3CDTF">2026-08-02T10:41:10+02:00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