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místo v Ostravě se brzy otevře návštěvníkům</w:t>
      </w:r>
    </w:p>
    <w:p>
      <w:pPr/>
      <w:r>
        <w:rPr/>
        <w:t xml:space="preserve">Z šedesáti metrů pozvedne nová nástavba vysokou pec číslo jedna o dalších dvacet metrů na celkových osmdesát. Geograficky je tak v tuto chvíli objekt nejvyšší ve městě. </w:t>
      </w:r>
    </w:p>
    <w:p>
      <w:pPr/>
      <w:r>
        <w:rPr/>
        <w:t xml:space="preserve">Petr Koudela, ředitel sdružení Dolní oblast Vítkovice</w:t>
      </w:r>
    </w:p>
    <w:p>
      <w:pPr/>
      <w:r>
        <w:rPr/>
        <w:t xml:space="preserve">Návštěvníci tak za příznivého počasí uvidí nejen Beskydy, ale i Jeseníky. Přestože jde o věž, vejde se do ní až sto lidí. Do nejvyššího místa musí návštěvníci projít takzvanou šroubovicí, která celou nástavbu obepíná. </w:t>
      </w:r>
    </w:p>
    <w:p>
      <w:pPr/>
      <w:r>
        <w:rPr/>
        <w:t xml:space="preserve">Petr Koudela, ředitel sdružení Dolní oblast Vítkovice</w:t>
      </w:r>
    </w:p>
    <w:p>
      <w:pPr/>
      <w:r>
        <w:rPr/>
        <w:t xml:space="preserve">Kristýna Rycková, mluvčí sdružení Dolní oblast Vítkovice</w:t>
      </w:r>
    </w:p>
    <w:p>
      <w:pPr/>
      <w:r>
        <w:rPr/>
        <w:t xml:space="preserve">Nástavba na vysoké peci zatím nenese žádné jméno. Sdružení Dolní oblast Vítkovice proto vyhlásilo soutěž, který ho pomůže najít. Výherci si pak můžou užít soukromý večírek v prostorách nástavby.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27/nejvyssi-misto-v-ostrave-se-brzy-otevre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2026-07-18T16:51:01+02:00</dcterms:created>
  <dcterms:modified xsi:type="dcterms:W3CDTF">2026-07-18T16:51:01+02:00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