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25.3.2015,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Vláda jedná o předčasných důchodech pro horníky</w:t>
      </w:r>
    </w:p>
    <w:p>
      <w:pPr/>
      <w:r>
        <w:rPr/>
        <w:t xml:space="preserve">Horníci neskrývají dlouhodobou nespokojenost se stavem v OKD. Jeden z bojů se týká také předčasných důchodů, které by se týkaly horníků, kteří splnili potřebný počet odpracovaných hodin a začali fárat před rokem 1993. A to nejen těch, kteří potřebnou dobu pod zemí dosáhli do roku 2008. Změna by se tak týkala přibližně sedmi stovek horníků. </w:t>
      </w:r>
    </w:p>
    <w:p>
      <w:pPr/>
      <w:r>
        <w:rPr/>
        <w:t xml:space="preserve">Marek Síbrt, mluvčí OKD, a.s.</w:t>
      </w:r>
    </w:p>
    <w:p>
      <w:pPr/>
      <w:r>
        <w:rPr/>
        <w:t xml:space="preserve">Jaromír Pytlík, předseda hornických odborů OKD</w:t>
      </w:r>
    </w:p>
    <w:p>
      <w:pPr/>
      <w:r>
        <w:rPr/>
        <w:t xml:space="preserve">Ministr financí Andrej Babiš ale po návštěvě Ostravska minulý týden obrátil a slíbil, že žádost odborářů podpoří. Upozornil ale, že bude potřeba pohlídat dopad na státní rozpočet a je nutné proto dále jednat. Chystané uzavírky dolů a s tím spojené propouštění bude mít velký vliv na zaměstnanost v kraji. Vládní zmocněnec Jiří Cienciala už před časem hovořil o nutnosti zavedení zvláštního režimu, který by pomohl situaci řešit například z hlediska příchodu nových investorů.</w:t>
      </w:r>
    </w:p>
    <w:p>
      <w:pPr/>
      <w:r>
        <w:rPr/>
        <w:t xml:space="preserve">Jiří Cienciala, vládní zmocněnec pro MS kraj</w:t>
      </w:r>
    </w:p>
    <w:p>
      <w:pPr/>
      <w:r>
        <w:rPr/>
        <w:t xml:space="preserve">Vláda novou úpravu pravděpodobně schválí. Horníky ale čeká další boj, chtějí totiž předčasné důchody vyjednat pro úplně všechny pracovníky v hornictví.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781/vlada-jedna-o-predcasnych-duchodech-pro-hor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2026-05-30T19:47:18+02:00</dcterms:created>
  <dcterms:modified xsi:type="dcterms:W3CDTF">2026-05-30T19:47:18+02:00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