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Daňová Kobra rozprášila gang pašeráků tabáku</w:t>
      </w:r>
    </w:p>
    <w:p>
      <w:pPr/>
      <w:r>
        <w:rPr/>
        <w:t xml:space="preserve">Na záběrech policejního týmu Daňová Kobra můžete vidět ostravskou dílnu, kde končil tabák propašovaný ze zemí bývalého Sovětského svazu. Tabákové listy se v Ostravě drtily, sušily i fermentovaly a pak buď cestovaly do dalších zemí a nebo se z tabáku vyráběly cigarety.</w:t>
      </w:r>
    </w:p>
    <w:p>
      <w:pPr/>
      <w:r>
        <w:rPr/>
        <w:t xml:space="preserve">Aleš Hrubý, člen vedení týmu Daňová Kobra: “Ti dělníci v těch manufakturách tady v Ostravě ručně ty cigarety plnili do těch krabiček a následně v této formě putovaly na černý trh.”</w:t>
      </w:r>
    </w:p>
    <w:p>
      <w:pPr/>
      <w:r>
        <w:rPr/>
        <w:t xml:space="preserve">Na tomto schématu vidíte, jak gang fungoval. Z legálních i nelegálních továren v bývalém Sovětském svazu se tabák převážel do meziskladu v Maďarsku a pak už putoval k nám. Pašeráci ho vozili v malých vozech, aby nebyli nápadní. </w:t>
      </w:r>
    </w:p>
    <w:p>
      <w:pPr/>
      <w:r>
        <w:rPr/>
        <w:t xml:space="preserve">Aleš Hrubý, člen vedení týmu Daňová Kobra: “Zločinecká skupina používala i násilných metod při kontrasledování. Používala i latentní formu ukrytí tabáku v konstrukčních dutinách.”</w:t>
      </w:r>
    </w:p>
    <w:p>
      <w:pPr/>
      <w:r>
        <w:rPr/>
        <w:t xml:space="preserve">Martin Válek, šéf hospodářské kriminálky MS kraje: “Podařilo se zajistit tabákové komodity. Asi tři tuny nařezaného tabáku, který byl dílem volně ložený a dílem napytlovaný.”</w:t>
      </w:r>
    </w:p>
    <w:p>
      <w:pPr/>
      <w:r>
        <w:rPr/>
        <w:t xml:space="preserve">Mezi 8 zadrženými jsou tři Poláci a ostatní jsou Češi. Všem hrozí až 12 let vězení. Daňový unik byl vyčíslen na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799/danova-kobra-rozprasila-gang-paseraku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2026-05-26T07:11:40+02:00</dcterms:created>
  <dcterms:modified xsi:type="dcterms:W3CDTF">2026-05-26T07:11:40+02:00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