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větší dohled nad hokejovým klubem</w:t>
      </w:r>
    </w:p>
    <w:p>
      <w:pPr/>
      <w:r>
        <w:rPr/>
        <w:t xml:space="preserve">Bezpečnost na stadionu a v jeho okolí po hokejových utkáních, koncepce dlouhodobého vývoje a možnost dohledu nad hospodařením. To jsou základní tři okruhy, na které se chtějí zaměřit radní Havířova, a které probírali s prezidentem klubu. Radní trápí především neukázněnost fanoušků po skončení zápasů, na které si často lidé ve večerních hodinách stěžují.</w:t>
      </w:r>
    </w:p>
    <w:p>
      <w:pPr/>
      <w:r>
        <w:rPr/>
        <w:t xml:space="preserve">Daniel Vachtarčík (HPH), náměstek primátora: “Určitě je tam nutná intenzivní spolupráce mezi Policii ČR, MP a hokejovým klubem. V neposlední řadě práce hokejového klubu s fanoušky. Oni s nimi pracují, ale nám se zdá, že je ale mediálně využívají jen v tom pozitivním, ale k tomu negativnímu se klub nehlásí”.</w:t>
      </w:r>
    </w:p>
    <w:p>
      <w:pPr/>
      <w:r>
        <w:rPr/>
        <w:t xml:space="preserve">Prezident klubu s vypracováním koncepcí nemá problém. Tak, jako vítá kontrolu nad hospodařením. </w:t>
      </w:r>
    </w:p>
    <w:p>
      <w:pPr/>
      <w:r>
        <w:rPr/>
        <w:t xml:space="preserve">Jaroslav Mrowiec, prezident hokejového klubu AZ Havířov: “My si uvědomujeme, že dostáváme od města dost peněz a chceme městu vyhovět při jakýchkoliv dotazech. Dostali jsme za úkol vypracovat koncepci mládeže a mužů, využitelnosti hokeje na dobu pěti let. Tohle splníme v termínu”.</w:t>
      </w:r>
    </w:p>
    <w:p>
      <w:pPr/>
      <w:r>
        <w:rPr/>
        <w:t xml:space="preserve">Co se týče neukázněných fanoušků, klub chce více spolupracovat s policií a čerpat i ze zkušeností ostatních klubů, které se s tímto problémem setkávají.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805/havirov-chce-vetsi-dohled-nad-hokejovym-klu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2026-05-28T07:10:14+02:00</dcterms:created>
  <dcterms:modified xsi:type="dcterms:W3CDTF">2026-05-28T07:10:14+02:00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