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1.4.2015,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Karvinou čeká po Velikonocích dopravní peklo</w:t>
      </w:r>
    </w:p>
    <w:p>
      <w:pPr/>
      <w:r>
        <w:rPr/>
        <w:t xml:space="preserve">80 dní bude krajská správa silnic rekonstruovat silnice III/4688, která vede od křižovatky pod házenkářskou halou až ke světelné křižovatce u nemocnice, Jde o vnější okruh dlouhý 4 140metrů.</w:t>
      </w:r>
    </w:p>
    <w:p>
      <w:pPr/>
      <w:r>
        <w:rPr/>
        <w:t xml:space="preserve">Šárka Vlčková, mluvčí Správy silnic MSK: “Práce budou rozděleny na etapy z důvodu průjezdu autobusových linek, individuální automobilová doprava bude vyloučena v místech stavebních prací úplně.”</w:t>
      </w:r>
    </w:p>
    <w:p>
      <w:pPr/>
      <w:r>
        <w:rPr/>
        <w:t xml:space="preserve">Hned v úterý po Velikonocích bude uzavřen první ze čtyř úseků a to od ulice Bohumínská po světelnou křižovatku na ulici Havířská. O pět dní později, tedy v sobotu 11. dubna se k tomu uzavřou další tři úseky najednou a to část ulice Těreškovova od Kauflandu, ulice Kosmonautů a kovonský most.</w:t>
      </w:r>
    </w:p>
    <w:p>
      <w:pPr/>
      <w:r>
        <w:rPr/>
        <w:t xml:space="preserve">V době uzavření kovonského mostu vznikne tady, u Pivního baru, nový kruhový objezd.</w:t>
      </w:r>
    </w:p>
    <w:p>
      <w:pPr/>
      <w:r>
        <w:rPr/>
        <w:t xml:space="preserve">Most bude od 11 do 22 dubna uzavřen i pro autobusy.</w:t>
      </w:r>
    </w:p>
    <w:p>
      <w:pPr/>
      <w:r>
        <w:rPr/>
        <w:t xml:space="preserve">Martin Dyszkiewicz, Dopravní inspektorát Karviná: “V ostatních případech autobusy budou fungovat, MHD bude zachována jak je, některé zastávky budou pouze přesunuty.”</w:t>
      </w:r>
    </w:p>
    <w:p>
      <w:pPr/>
      <w:r>
        <w:rPr/>
        <w:t xml:space="preserve">První etapa se čtyřmi úseky potrvá do 4. května. Poté budou následovat další tři časové etapy, s dalšími úseky. Podrobnější reportáž přineseme ve víkendovém Karvinském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818/karvinou-ceka-po-velikonocich-dopravni-pek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2026-05-28T07:09:53+02:00</dcterms:created>
  <dcterms:modified xsi:type="dcterms:W3CDTF">2026-05-28T07:09:53+02:00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