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14 lidí byla odsouzena za daňové podvody</w:t>
      </w:r>
    </w:p>
    <w:p>
      <w:pPr/>
      <w:r>
        <w:rPr/>
        <w:t xml:space="preserve">Největší soudní síň ostravského krajského soudu byla v úterý připravena na velké množství obžalovaných zbytečně. Z 20 přišli jen 4 a téměř tříhodinový rozsudek si tak vyslechli hlavně pouze advokáti. Celá skupina se různým způsobem podílela na podvodném vylákání vratek DPH za prodej internetových karet do zahraničí. </w:t>
      </w:r>
    </w:p>
    <w:p>
      <w:pPr/>
      <w:r>
        <w:rPr/>
        <w:t xml:space="preserve">Roman Raab, soudce: “Náklady jsou korunové, prodávalo se to řádově za stovky eur. Ty karty byly v různých variantách a tím pádem se dalo vyvážet zboží ve vysoké hodnotě s tím, že jeho pořizovací cena byla minimální.”</w:t>
      </w:r>
    </w:p>
    <w:p>
      <w:pPr/>
      <w:r>
        <w:rPr/>
        <w:t xml:space="preserve">Nejvyšší trest, devět let, vyfasoval hlavní organizátor podvodu Michael Bartes, který si ale zrovna odpykává jiný trest v karvinské věznici. Pouze jeden obviněný z 20 byl zproštěn viny.</w:t>
      </w:r>
    </w:p>
    <w:p>
      <w:pPr/>
      <w:r>
        <w:rPr/>
        <w:t xml:space="preserve">Dalibor Zecha, mluvčí krajského soudu Ostrava: “Tresty byly ukládány v rozmezí 5 až 9 let, celkem 5 osob pak bylo odsouzeno podmínečně.”</w:t>
      </w:r>
    </w:p>
    <w:p>
      <w:pPr/>
      <w:r>
        <w:rPr/>
        <w:t xml:space="preserve">Finanční úřad vyplatil podvodníkům asi 14 milionů korun. Když pak ale začali podvádět ve velkém, byli odhaleni. Stát jim díky tomu nevyplatil další asi půl miliardu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822/skupina-14-lidi-byla-odsouzena-za-danove-pod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2026-04-30T18:33:55+02:00</dcterms:created>
  <dcterms:modified xsi:type="dcterms:W3CDTF">2026-04-30T18:33:55+02:00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