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Nebezpečná místa v dopravě v našem kraji ubývají</w:t>
      </w:r>
    </w:p>
    <w:p>
      <w:pPr/>
      <w:r>
        <w:rPr/>
        <w:t xml:space="preserve">Křižovatka silnice I/11 u Krásného Pole, zatáčka na silnici I/46 u Hněvošic nebo podjezd na I/56 u Hlučína…..to jsou místa, která byla vytipována jako nebezpečná v loňském roce a kde už se situace vyřešila nebo se na tom pracuje. Loni bylo takových míst vytipováno 6 a letos k nim přibyla další 4, kde se stalo více než 50 dopravních nehod. </w:t>
      </w:r>
    </w:p>
    <w:p>
      <w:pPr/>
      <w:r>
        <w:rPr/>
        <w:t xml:space="preserve">Martin Farář, BESIP: “Ta vytipovaná místa pochází ze spolupráce dopravní policie s krajskými koordinátory BESIP. Potom se opatření komunikují zde na dopravních snídaních a pak se navržená řešení předávají správcům komunikací.” </w:t>
      </w:r>
    </w:p>
    <w:p>
      <w:pPr/>
      <w:r>
        <w:rPr/>
        <w:t xml:space="preserve">Nejnebezpečnějším z rizikových míst je zatáčka u Louček u Zátoru, kde se za 5 let stalo 25 nehod s jedním mrtvým a 5ti těžce zraněnými a také provizorní napojení R/48 u Frýdku-Místku, kde se za pouhý rok stalo 18 nehod.</w:t>
      </w:r>
    </w:p>
    <w:p>
      <w:pPr/>
      <w:r>
        <w:rPr/>
        <w:t xml:space="preserve">Jiří Zlý, ředitel Dopravní policie MS kraje: “Ta místa se vyhodnocují z různých pohledů a hledáme řešení, jak co nejefektivněji vytvořit bezpečný dopravní prostor.”</w:t>
      </w:r>
    </w:p>
    <w:p>
      <w:pPr/>
      <w:r>
        <w:rPr/>
        <w:t xml:space="preserve">Daniel Havlík (ČSSD), náměstek hejtmana MS kraje: “My si tady jsme schopni říci, že máme problém, který se dá konkrétně řešit.”</w:t>
      </w:r>
    </w:p>
    <w:p>
      <w:pPr/>
      <w:r>
        <w:rPr/>
        <w:t xml:space="preserve">Podle Centra dopravního výzkumu jsou následky pro stát jen za nehody u Zátoru asi 50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836/nebezpecna-mista-v-doprave-v-nasem-kraji-uby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2026-09-16T06:30:00+02:00</dcterms:created>
  <dcterms:modified xsi:type="dcterms:W3CDTF">2026-09-16T06:30:00+02:00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