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7.4.2015, 13:45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Prodloužená Rudná letos určitě nebude</w:t>
      </w:r>
    </w:p>
    <w:p>
      <w:pPr/>
      <w:r>
        <w:rPr/>
        <w:t xml:space="preserve">Takto to den, co den vypadá na ulici 17. listopadu v Ostravě-Porubě. Od přibližně 7 hodin ráno do 4 hodin odpoledne je zde dopravní zácpa, kterou z velké části tvoří auta a kamiony, které směřují na Opavu. V letošním roce mělo utrpení obyvatel skončit, ale neskončí. Prodloužená Rudná, která by velkou část aut svedla obchvatem, nebude dokončena kvůli sporu s majitelem pozemku.</w:t>
      </w:r>
    </w:p>
    <w:p>
      <w:pPr/>
      <w:r>
        <w:rPr/>
        <w:t xml:space="preserve">Martin Dostál, tajemník Sdružení pro výstavbu komunikace I/11: “Bude to záležet na dvou okolnostech. Tou první okolností je, jak  rychle rozhodne vrchní soud v Olomouci v rámci odvolacího řízení a ještě musí na těch inkriminovaných 400 metrech proběhnout stavební řízení.”</w:t>
      </w:r>
    </w:p>
    <w:p>
      <w:pPr/>
      <w:r>
        <w:rPr/>
        <w:t xml:space="preserve">Další část silnice I/11 ale dokončena pravděpodobně bude. Jde o úsek mezi Globusem na okraji Ostravy a Suchými Lazcemi. </w:t>
      </w:r>
    </w:p>
    <w:p>
      <w:pPr/>
      <w:r>
        <w:rPr/>
        <w:t xml:space="preserve">Daniel Havlík (ČSSD), náměstek hejtmana MS kraje: “Věřím tomu, že se ta jednání dotáhnou. Tady by ta komunikace měla být dobudována a zprovozněna do konce roku.”</w:t>
      </w:r>
    </w:p>
    <w:p>
      <w:pPr/>
      <w:r>
        <w:rPr/>
        <w:t xml:space="preserve">Po silnici mezi Opavou a Ostravou denně projede asi 30 tisíc vozidel. Kdy tato auta přestanou jezdit Porubou je ve hvězdách. Po rozhodnutí soudu totiž čeká stavbu ještě stavební řízení, které se také může protáhnout. Termín dostavby je zatím odhadován na druhou polovinu příštího roku.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7857/prodlouzena-rudna-letos-urcite-nebu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2026-09-16T06:30:12+02:00</dcterms:created>
  <dcterms:modified xsi:type="dcterms:W3CDTF">2026-09-16T06:30:12+02:00</dcterms:modified>
</cp:coreProperties>
</file>

<file path=docProps/custom.xml><?xml version="1.0" encoding="utf-8"?>
<Properties xmlns="http://schemas.openxmlformats.org/officeDocument/2006/custom-properties" xmlns:vt="http://schemas.openxmlformats.org/officeDocument/2006/docPropsVTypes"/>
</file>