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velké dopravní hřiště</w:t>
      </w:r>
    </w:p>
    <w:p>
      <w:pPr/>
      <w:r>
        <w:rPr/>
        <w:t xml:space="preserve">Kruhový objezd, železniční přejezd, křižovatky. To vše se právě buduje v areálu bývalé motokárové dráhy v Havířově-Šumbarku, kde vzniká dopravní hřiště. Součástí bude i správní budova s plně vybavenou učebnou pro 36 dětí, či sociálním zázemím. </w:t>
      </w:r>
    </w:p>
    <w:p>
      <w:pPr/>
      <w:r>
        <w:rPr/>
        <w:t xml:space="preserve">van Bureš (ANO), náměstek primátora: “Samotné dopravní hřiště musí splňovat parametry pro výuku. Bude obsahovat rondel, různé meziúrovňové a úrovňové křižovatky, železniční přejezd. Na vzniklých ostrůvcích vysadíme zeleň”.</w:t>
      </w:r>
    </w:p>
    <w:p>
      <w:pPr/>
      <w:r>
        <w:rPr/>
        <w:t xml:space="preserve">Díky stále přítomností správce a kamerovému systému, nebude hřiště sloužit jen školám.</w:t>
      </w:r>
    </w:p>
    <w:p>
      <w:pPr/>
      <w:r>
        <w:rPr/>
        <w:t xml:space="preserve">Ivan Bureš (ANO), náměstek primátora: “Je to připravené pro výuku škol v dopoledních hodinách. Odpoledne a ve dnech volna bude hřiště přístupné široké veřejnosti”.</w:t>
      </w:r>
    </w:p>
    <w:p>
      <w:pPr/>
      <w:r>
        <w:rPr/>
        <w:t xml:space="preserve">Dopravní hřiště bude stát zhruba 15 milionů korun. Městu se podařila získat 85% dotace.</w:t>
      </w:r>
    </w:p>
    <w:p>
      <w:pPr/>
      <w:r>
        <w:rPr/>
        <w:t xml:space="preserve">Stavba je naplánována na tři měsíce. Děti si budou moci dopravní hřiště užívat už na počátku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79/v-havirove-se-stavi-velk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