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Kotulova dřevěnka uspořádala Den řemesel</w:t>
      </w:r>
    </w:p>
    <w:p>
      <w:pPr/>
      <w:r>
        <w:rPr/>
        <w:t xml:space="preserve">Mnozí Havířované mají svátek první květen spojen s návštěvou Kotulovy dřevěnky. Nejstarší roubená lidová stavba, je krásná sama o sobě. Nicméně, vždy mnohem více ožije, když zde Muzeum Těšínska uspořádá Den řemesel.</w:t>
      </w:r>
    </w:p>
    <w:p>
      <w:pPr/>
      <w:r>
        <w:rPr/>
        <w:t xml:space="preserve">Soňa Kavanová, vedoucí Kotulovy dřevěnky: “Určitě slyší návštěvníci kováře, vyrábí se sýr salašnickým způsobem. Je tady metlář, řezbář, perníkářka”.</w:t>
      </w:r>
    </w:p>
    <w:p>
      <w:pPr/>
      <w:r>
        <w:rPr/>
        <w:t xml:space="preserve">anketa, návštěvníci:</w:t>
      </w:r>
    </w:p>
    <w:p>
      <w:pPr/>
      <w:r>
        <w:rPr/>
        <w:t xml:space="preserve">“Přišli jsme se podívat na zvířátka, staré domy”.</w:t>
      </w:r>
    </w:p>
    <w:p>
      <w:pPr/>
      <w:r>
        <w:rPr/>
        <w:t xml:space="preserve">“Já jsem přišel s babičkou. Moc se mi tady líbí, je to zajímavé”.</w:t>
      </w:r>
    </w:p>
    <w:p>
      <w:pPr/>
      <w:r>
        <w:rPr/>
        <w:t xml:space="preserve">“Kotulova dřevěnka se mi líbí moc a chodíme tady. Vždy si i něco koupíme”.</w:t>
      </w:r>
    </w:p>
    <w:p>
      <w:pPr/>
      <w:r>
        <w:rPr/>
        <w:t xml:space="preserve">Den řemesel si budou moci užít také děti z mateřských a základních škol, a to 19.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12/kotulova-drevenka-usporadala-den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