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Vandal, který ničil v Havířově stromy, byl dopaden</w:t>
      </w:r>
    </w:p>
    <w:p>
      <w:pPr/>
      <w:r>
        <w:rPr/>
        <w:t xml:space="preserve">Tímto speciálním nátěrem se snaží magistrát v Havířově zachránit stromy, které úmyslně poškodili psi, kteří byli na okousáváni přímo svými majiteli cvičeni. Bohužel některé dřeviny jsou tak poškozené, že je zachránit možná nepůjde.</w:t>
      </w:r>
    </w:p>
    <w:p>
      <w:pPr/>
      <w:r>
        <w:rPr/>
        <w:t xml:space="preserve">Zdena Mayerová, odbor komunálních služeb: “Tento je na tom relativně nejhůře, protože jde vidět, že kůry je zde hrozně málo. Lípu asi nezachráníme, ale pokusíme se o to”.</w:t>
      </w:r>
    </w:p>
    <w:p>
      <w:pPr/>
      <w:r>
        <w:rPr/>
        <w:t xml:space="preserve">Magistrát předpokládá, že škoda přesáhne pět tisíc korun a tudíž by se jednalo už o trestný čin. Jednoho vandala se městské polici podařilo i díky přistavené mobilní služebně opravdu dopadnout.</w:t>
      </w:r>
    </w:p>
    <w:p>
      <w:pPr/>
      <w:r>
        <w:rPr/>
        <w:t xml:space="preserve">Bohuslav Muras, ředitel MP Havířov: “ Sledovali jsme tam situaci. Nebylo to jednoduché a nedařilo se nám to. Proto jsme tam přemístili mobilní služebnu, čímž jsme zintenzivnili výkon strážníků v okolí. Podařilo se nám právě tento týden přistihnout mladého muže, který měl psa na volno a bez náhubku. Následně se přiznal, že některé stromy poničil jeho pes”.</w:t>
      </w:r>
    </w:p>
    <w:p>
      <w:pPr/>
      <w:r>
        <w:rPr/>
        <w:t xml:space="preserve">V každém případě by si lidé měli uvědomit, že  pes za poničené stromy nemůže. Plnil jen příkaz svého pána.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25/vandal-ktery-nicil-v-havirove-stromy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2026-05-27T23:43:14+02:00</dcterms:created>
  <dcterms:modified xsi:type="dcterms:W3CDTF">2026-05-27T23:43:14+02:00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