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Bydlení se sociální službou se v Havířově nepovedlo</w:t>
      </w:r>
    </w:p>
    <w:p>
      <w:pPr/>
      <w:r>
        <w:rPr/>
        <w:t xml:space="preserve">Získat byt od společnosti RPG znamená složit kauci, zaplatit nájem dopředu a chovat se slušně. Tato kritéria ale mnohé sociálně slabé rodiny nesplňují. Proto se vlastník dohodl s havířovským spolkem Šumbarák a pronajal mu zhruba 200 bytů. Ten měl být garantem, že díky sociálním službám budou podnájemníci pod dohledem. Bohužel Ivanu Fabíkovi, který měl vše na starost, se to vymklo z rukou a na Šumbarku nyní žije mnoho rodin z jiných měst a dělají problémy. Situace se nelíbí ani radnici.</w:t>
      </w:r>
    </w:p>
    <w:p>
      <w:pPr/>
      <w:r>
        <w:rPr/>
        <w:t xml:space="preserve">Daniel Pawlas (KSČM), primátor města: “Je velice špatné, pokud by docházelo k přistěhováni lidí z různých části republiky. Zrovna občanů, o které my nestojíme. Nechceme, aby se jejich domovem stal Havířov”.</w:t>
      </w:r>
    </w:p>
    <w:p>
      <w:pPr/>
      <w:r>
        <w:rPr/>
        <w:t xml:space="preserve">Zakladatel projektu Ivan Fabík tvrdí, že to myslel dobře a chtěl rodinám pomoci. </w:t>
      </w:r>
    </w:p>
    <w:p>
      <w:pPr/>
      <w:r>
        <w:rPr/>
        <w:t xml:space="preserve">Ivan Fabík, bývalý člen Šumbaráku: “Já jsem mohl říct, uděláme tlustou čáru a bylo mi to i naznačeno, že bychom měli udělat stop stav bytů. Nicméně vždy se našla nějaká rodina, senior, kdo byt potřeboval”.</w:t>
      </w:r>
    </w:p>
    <w:p>
      <w:pPr/>
      <w:r>
        <w:rPr/>
        <w:t xml:space="preserve">RPG i Šumbarák si problémy uvědomují a snaží se systém napravit. V první řadě vyměnili vedení spolku a zvýšili počet pracovníků, kteří se o podnájemníky starají.</w:t>
      </w:r>
    </w:p>
    <w:p>
      <w:pPr/>
      <w:r>
        <w:rPr/>
        <w:t xml:space="preserve">Petr Šipula, předseda řídícího výboru Šumbaráku: “Krom toho Šumbarák má ambici zaregistrovat si sociální služby tak, aby mohl sociální práci a servis provádět vlastní kapacitou”.</w:t>
      </w:r>
    </w:p>
    <w:p>
      <w:pPr/>
      <w:r>
        <w:rPr/>
        <w:t xml:space="preserve">Kapitola sama o sobě je účetnictví v Šumbaráku. Ten zřejmě dluží statisícové částky RPG za lidi, kteří neplatili nájem. Naopak mnozí z podnájemníků řádně platili zálohy na energie. Spolek peníze ale dodavatelům na účet neposlal. RPG nevylučuje, že podá na Ivana Fabíka trestní oznámení.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050/bydleni-se-socialni-sluzbou-se-v-havirove-nepove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2026-06-28T00:51:51+02:00</dcterms:created>
  <dcterms:modified xsi:type="dcterms:W3CDTF">2026-06-28T00:51:51+02:00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