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vykradli v Ostravě obchod se zdravou výživou</w:t>
      </w:r>
    </w:p>
    <w:p>
      <w:pPr/>
      <w:r>
        <w:rPr/>
        <w:t xml:space="preserve">Že zloději často kradou všechno, na co přijdou, už asi nikoho nepřekvapí. Tentokrát ale ostravské policisty překvapili. V Porubě na Hlavní třídě totiž doslova vybílili obchod se zdravou výživou. Zajímavé je, že přesně věděli, co mají vzít. Tedy, co je sice zdravé, ale hlavně i drahé. </w:t>
      </w:r>
    </w:p>
    <w:p>
      <w:pPr/>
      <w:r>
        <w:rPr/>
        <w:t xml:space="preserve">majitelka obchodu se zdravou výživou: “Silice, drahé oleje, drahé masti. Všechny drahé věci, které tady jsou. Proteinové výrobky, prostředky pro zdravou výživu. Výrobek, který stál stokorunu, o ten nejevili zájem, ale co stálo sto, dvě stě, pět set, chlorely, to všechno je v čudu.”</w:t>
      </w:r>
    </w:p>
    <w:p>
      <w:pPr/>
      <w:r>
        <w:rPr/>
        <w:t xml:space="preserve">Zloději se do prodejny dostali přes dveře, které pravděpodobně vykopli. Vzhledem k tomu, kolik toho zmizelo, jich muselo být více. Vybrali dokonce i ledničku s mléčnými výrobky.</w:t>
      </w:r>
    </w:p>
    <w:p>
      <w:pPr/>
      <w:r>
        <w:rPr/>
        <w:t xml:space="preserve">majitelka obchodu se zdravou výživou: “Podle mého názoru to byl někdo, kdo si to vytipoval. Bral hlavně drahé věci, levné nechal plavat. Byli zkušení, nebyl to nikdo, kdo to dělal poprvé.”</w:t>
      </w:r>
    </w:p>
    <w:p>
      <w:pPr/>
      <w:r>
        <w:rPr/>
        <w:t xml:space="preserve">Viktor Kašlík, mluvčí PČR Ostrava: “Škoda na majetku je 68 tisíc korun. Pachatel se dopustil přečinu krádeže a za to mu hrozí dva roky vězení.”</w:t>
      </w:r>
    </w:p>
    <w:p>
      <w:pPr/>
      <w:r>
        <w:rPr/>
        <w:t xml:space="preserve">Jedna z vyšetřovacích verzí je, že jde o krádež na objednávku podobně zaměřeného obchodu. Je ale také možné, že zloději teď budou věci postupně nabízet náhodným lidem.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16/zlodeji-vykradli-v-ostrave-obchod-se-zdravou-vyzi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2026-05-23T02:17:12+02:00</dcterms:created>
  <dcterms:modified xsi:type="dcterms:W3CDTF">2026-05-23T02:17:12+02:00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