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Důkladná kontrola domů v Karviné-Novém Městě</w:t>
      </w:r>
    </w:p>
    <w:p>
      <w:pPr/>
      <w:r>
        <w:rPr/>
        <w:t xml:space="preserve">V Karviné proběhla další z mnoha kontrol domů v problémové lokalitě zvané Šestka. Všechny zainteresované složky v rámci Nulové tolerance obcházeli byt od bytu a ptali se nájemníků na problémy, které je trápí. Neunikl jim ale nepořádek ve společných prostorách a objevili i závady související s bezpečností.</w:t>
      </w:r>
    </w:p>
    <w:p>
      <w:pPr/>
      <w:r>
        <w:rPr/>
        <w:t xml:space="preserve">Václav Ožana, zástupce ředitele MP Karviná: “Zjišťujeme poškození požárního zabezpečení, hydranty jsou veskrze rozkradené, poškozené, neplní svůj účel.”</w:t>
      </w:r>
    </w:p>
    <w:p>
      <w:pPr/>
      <w:r>
        <w:rPr/>
        <w:t xml:space="preserve">Poškozená byla i elektroinstalace. V nejvyšším patře byla dokonce ve stěně zapíchnutá injekční stříkačka, bylo tedy zřejmé, že objekt využívají narkomani.</w:t>
      </w:r>
    </w:p>
    <w:p>
      <w:pPr/>
      <w:r>
        <w:rPr/>
        <w:t xml:space="preserve">Václav Ožana, zástupce ředitele MP Karviná: “Tyto poznatky nám avizují, že tady dochází ke koncentraci těchto negativních jevů a budeme se zaměřovat konkrétně na tyto objekty a konkrétně na tyto věci.”</w:t>
      </w:r>
    </w:p>
    <w:p>
      <w:pPr/>
      <w:r>
        <w:rPr/>
        <w:t xml:space="preserve">Nejčastěji si nájemníci stěžovali na neudržitelnost pořádku. A kvůli volně průchozímu vchodu se v objektu zdržují i bezdomovci.</w:t>
      </w:r>
    </w:p>
    <w:p>
      <w:pPr/>
      <w:r>
        <w:rPr/>
        <w:t xml:space="preserve">paní Konečná, nájemkyně bytu: “Někteří přijdou, sednou si na schody a já nevím,jestli tady bydlí, já je neznám, nejsem povinna je kontrolovat, protože já se jich trochu i bojím.”</w:t>
      </w:r>
    </w:p>
    <w:p>
      <w:pPr/>
      <w:r>
        <w:rPr/>
        <w:t xml:space="preserve">Všemi zjištěnými nedostatky a problémy by se měl zabýval vlastník objektu, společnost RPG a zajistit nápravu.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118/dukladna-kontrola-domu-v-karvinenov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2026-07-14T23:27:18+02:00</dcterms:created>
  <dcterms:modified xsi:type="dcterms:W3CDTF">2026-07-14T23:27:18+02:00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