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Ruská delegace pozná zdravotnictví v MS kraji</w:t>
      </w:r>
    </w:p>
    <w:p>
      <w:pPr/>
      <w:r>
        <w:rPr/>
        <w:t xml:space="preserve">Klinika nukleární medicíny Fakultní nemocnice v Ostravě byla první zastávkou pětičlenné skupiny lékařů, kteří přicestovali z Vologodské oblasti v Rusku. Přijeli v rámci výměnného pobytu a během návštěvy se seznámí s úrovní krajských zdravotních ale především lázeňských služeb.</w:t>
      </w:r>
    </w:p>
    <w:p>
      <w:pPr/>
      <w:r>
        <w:rPr/>
        <w:t xml:space="preserve">Andrea Pánková, referentka pro cestovní ruch, MS kraj</w:t>
      </w:r>
    </w:p>
    <w:p>
      <w:pPr/>
      <w:r>
        <w:rPr/>
        <w:t xml:space="preserve">Kraj chce návštěvou navázat úzkou zahraniční spolupráci, už teď se v kraji léčí mnoho ruských pacientů a to také kvůli výhodným cenám. </w:t>
      </w:r>
    </w:p>
    <w:p>
      <w:pPr/>
      <w:r>
        <w:rPr/>
        <w:t xml:space="preserve">Otakar Kraft, přednosta Kliniky nukleární medicíny, FNO</w:t>
      </w:r>
    </w:p>
    <w:p>
      <w:pPr/>
      <w:r>
        <w:rPr/>
        <w:t xml:space="preserve">Jakub Cvek, lékař onkologické kliniky, FNO</w:t>
      </w:r>
    </w:p>
    <w:p>
      <w:pPr/>
      <w:r>
        <w:rPr/>
        <w:t xml:space="preserve">Igor Nikolajevič Maklakov, vedoucí zdravotnického odboru Vologodské oblasti:</w:t>
      </w:r>
    </w:p>
    <w:p>
      <w:pPr/>
      <w:r>
        <w:rPr/>
        <w:t xml:space="preserve">Vybavení máte výborné, ale nemůžu říct, že bychom tím byli nějak šokovaní, protože máme vybavení obdobné a dokonce v některých případech i lepší. </w:t>
      </w:r>
    </w:p>
    <w:p>
      <w:pPr/>
      <w:r>
        <w:rPr/>
        <w:t xml:space="preserve">Ruští lékaři budou v kraji až do pátku. Během pobytu navštíví například lázně Darkov, lázně Klimkovice, ale také nemocnici v Třinci a navštíví také Dolní oblast Vítkovice.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136/ruska-delegace-pozna-zdravotnictvi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2026-05-26T15:25:47+02:00</dcterms:created>
  <dcterms:modified xsi:type="dcterms:W3CDTF">2026-05-26T15:25:47+02:00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