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havířovských seniorů na dotované rekreace</w:t>
      </w:r>
    </w:p>
    <w:p>
      <w:pPr/>
      <w:r>
        <w:rPr/>
        <w:t xml:space="preserve">Přestože venku prší, havířovským seniorům to zřejmě nevadí. Ti už se vidí někde u moře, nebo v lázních. Radnice pro seniory opět pořádá týdenní dotované rekreace, a to v Chorvatsku a na Slovensku. Celkem může v létě odjet 89 lidí. Je jisté, že na všechny se  nedostane. K tomu musí žadatelé o zájezd splňovat určité podmínky.</w:t>
      </w:r>
    </w:p>
    <w:p>
      <w:pPr/>
      <w:r>
        <w:rPr/>
        <w:t xml:space="preserve">Bernadeta Urbancová, vedoucí odboru sociálních věcí: “Samozřejmě to musí být obyvatel Havířova, má to být osamělý senior a senior, který pobírá starobní či invalidní důchod”.</w:t>
      </w:r>
    </w:p>
    <w:p>
      <w:pPr/>
      <w:r>
        <w:rPr/>
        <w:t xml:space="preserve">Právě osamělých seniorů přišlo k zápisu hodně. </w:t>
      </w:r>
    </w:p>
    <w:p>
      <w:pPr/>
      <w:r>
        <w:rPr/>
        <w:t xml:space="preserve">anketa, senioři:</w:t>
      </w:r>
    </w:p>
    <w:p>
      <w:pPr/>
      <w:r>
        <w:rPr/>
        <w:t xml:space="preserve">“Umřela mi manželka. Chtěl bych se jet jako vdovec podívat k moři. Jelikož je přede mnou hodně lidí, tak nevěřím, že se ale dostanu”.</w:t>
      </w:r>
    </w:p>
    <w:p>
      <w:pPr/>
      <w:r>
        <w:rPr/>
        <w:t xml:space="preserve">“Jsme vdova patnáct let. Vařím sice synovi a vnukovi, a tak se nenudím. Ale chtěla bych jet na Slovensko, protože mám po operaci kyčel. Chci si užít lázně”.</w:t>
      </w:r>
    </w:p>
    <w:p>
      <w:pPr/>
      <w:r>
        <w:rPr/>
        <w:t xml:space="preserve">“Přihlásil jsem se proto, že mi letos umřela manželka. Zůstal jsem sám a potřebuji se nějakým způsobem rozptýlit a nestranit se lidí”.</w:t>
      </w:r>
    </w:p>
    <w:p>
      <w:pPr/>
      <w:r>
        <w:rPr/>
        <w:t xml:space="preserve">Město na zajištění dvou zahraničních pobytů vynaloží 950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54/zapis-havirovskych-senioru-na-dotovane-rekre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2026-05-27T18:32:37+02:00</dcterms:created>
  <dcterms:modified xsi:type="dcterms:W3CDTF">2026-05-27T18:32:37+02:00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