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3.6.2015,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Důl Paskov možná bude těžit i po roce 2017</w:t>
      </w:r>
    </w:p>
    <w:p>
      <w:pPr/>
      <w:r>
        <w:rPr/>
        <w:t xml:space="preserve">Před dvěma roky oznámilo OKD, že bude muset uzavřít Důl Paskov. Šachta vykazovala tak vysoké ztráty, že se společnosti nevyplatilo ji nadále dotovat. Nakonec se vedení OKD domluvilo se státem na sociálním programu pro horníky v objemu 600 milionů korun a na prodloužení těžby do roku 2017. Teď to ale vypadá, že se možná bude těžit dále.</w:t>
      </w:r>
    </w:p>
    <w:p>
      <w:pPr/>
      <w:r>
        <w:rPr/>
        <w:t xml:space="preserve">Jiří Cienciala, vládní zmocněnec pro Moravskoslezský kraj: “Program, který se nastartoval na to vládní usnesení, běží a to bylo tou příčinou, že ten Paskov hledá další možnosti a rezervy.” </w:t>
      </w:r>
    </w:p>
    <w:p>
      <w:pPr/>
      <w:r>
        <w:rPr/>
        <w:t xml:space="preserve">Loni Paskov vytěžil 862 tisíc tun uhlí, což bylo mírně nad plán a letos se počítá s 820 tisíci tunami. V březnu se dokonce podařilo vytěžit rekordních 92 tisíc tun a dobré výsledky pokračovaly i v dubnu.</w:t>
      </w:r>
    </w:p>
    <w:p>
      <w:pPr/>
      <w:r>
        <w:rPr/>
        <w:t xml:space="preserve">Marek Síbrt, mluvčí OKD: “V roce 2014 se díky řadě opatření a úsilí našich zaměstnanců podařilo výrazně snížit náklady na vytěženou tunu uhlí ze 4 tisíc na 3 tisíce korun.”</w:t>
      </w:r>
    </w:p>
    <w:p>
      <w:pPr/>
      <w:r>
        <w:rPr/>
        <w:t xml:space="preserve">I když cena uhlí zůstává stále nízká, je naděje, že se díky restrukturalizaci podaří těžbu na šachtě prodloužit. </w:t>
      </w:r>
    </w:p>
    <w:p>
      <w:pPr/>
      <w:r>
        <w:rPr/>
        <w:t xml:space="preserve">Marek Síbrt, mluvčí OKD: “Musí to ale dávat ekonomický smysl.”</w:t>
      </w:r>
    </w:p>
    <w:p>
      <w:pPr/>
      <w:r>
        <w:rPr/>
        <w:t xml:space="preserve">Definitivní rozhodnutí ještě nepadlo. Zatím je prý ale situace optimistická. Cílem letošního roku je dosáhnout provozní nuly.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217/dul-paskov-mozna-bude-tezit-i-po-roce-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2026-05-30T10:58:52+02:00</dcterms:created>
  <dcterms:modified xsi:type="dcterms:W3CDTF">2026-05-30T10:58:52+02:00</dcterms:modified>
</cp:coreProperties>
</file>

<file path=docProps/custom.xml><?xml version="1.0" encoding="utf-8"?>
<Properties xmlns="http://schemas.openxmlformats.org/officeDocument/2006/custom-properties" xmlns:vt="http://schemas.openxmlformats.org/officeDocument/2006/docPropsVTypes"/>
</file>