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ošetřovali v MS kraji lékaři 14 cyklistů</w:t>
      </w:r>
    </w:p>
    <w:p>
      <w:pPr/>
      <w:r>
        <w:rPr/>
        <w:t xml:space="preserve">Stačí se podívat kolem a sebe a na první pohled je jasné, že cyklistika patří u nás mezi nejpopulárnější sporty. O víkendu využily krásné počasí v celém kraji tisíce cyklistů a to bohužel značně zvýšilo i počet úrazů. Za dva dny museli záchranáři ošetřovat 14 lidí.</w:t>
      </w:r>
    </w:p>
    <w:p>
      <w:pPr/>
      <w:r>
        <w:rPr/>
        <w:t xml:space="preserve">Lukáš Humpl, mluvčí ZZS MS kraje: “Havárie jízdních kol se odehrály, s výjimkou Karvinska, ve všech okresech MS kraje. Jejich příčinami byly, jak prosté pády, tak střety s vozidly. Pacienti utrpěli zranění hlav, někteří s otřesem mozku, zranění končetin.”</w:t>
      </w:r>
    </w:p>
    <w:p>
      <w:pPr/>
      <w:r>
        <w:rPr/>
        <w:t xml:space="preserve">Mezi zraněnými byla i 21letá dívka, která skončila v nemocnici s otřesem mozku, což může být velmi nebezpečné. Vše mohlo být jinak, kdyby měla na hlavě helmu. Moderní helmy dokáží absorbovat náraz a značně zmírnit následky pádu. </w:t>
      </w:r>
    </w:p>
    <w:p>
      <w:pPr/>
      <w:r>
        <w:rPr/>
        <w:t xml:space="preserve">Radek Svěntý, prodejce kol a cyklodoplňků: “Přilba by měla být přímo na velikost hlavy. Důležitý je samotný upínací systém, který se dá jednoduše povolit nebo utáhnout. Důležité jsou i zapínací pásky.”</w:t>
      </w:r>
    </w:p>
    <w:p>
      <w:pPr/>
      <w:r>
        <w:rPr/>
        <w:t xml:space="preserve">Z odborné lékařské studie vyplývá, že riziko úmrtí je s helmou až 19 krát nižší než bez helmy. K vážným úrazů dochází už při rychlosti 11 km/h a zajímavé je i to, že většina zranění se nestane při dlouhých vyjížďkách, ale doslova za domem. Spousta úrazů je také spojena s alkoholem.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37/o-vikendu-osetrovali-v-ms-kraji-lekari-14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2026-04-21T07:30:40+02:00</dcterms:created>
  <dcterms:modified xsi:type="dcterms:W3CDTF">2026-04-21T07:30:40+02:00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