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8.6.2015,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celém kraji přibývá podvodů s šeky za železný šrot</w:t>
      </w:r>
    </w:p>
    <w:p>
      <w:pPr/>
      <w:r>
        <w:rPr/>
        <w:t xml:space="preserve">V březnu letošního roku začal platit nový zákon, podle kterého nesmějí sběrny vykupovat železný šrot za hotové peníze. Toto opatření má zabránit krádežím železa, které sužují v MS kraji všechna velká města. Sběrny tak musejí buď posílat peníze na účet zákazníka a nebo, což je daleko častější, vypsat výběrní šek. Toho ale začali někteří podnikavci zneužívat.</w:t>
      </w:r>
    </w:p>
    <w:p>
      <w:pPr/>
      <w:r>
        <w:rPr/>
        <w:t xml:space="preserve">Soňa Štětínská, mluvčí PČR MS kraje: “Muž měl ve sběrně odevzdat kovový šrot. Obdrženou poukázku nebo šek však pozměnil. Připsal tam číslice a navýšil tím částku určenou k vyplacení. Pracovnice rozpoznala, že šek byl upraven.” </w:t>
      </w:r>
    </w:p>
    <w:p>
      <w:pPr/>
      <w:r>
        <w:rPr/>
        <w:t xml:space="preserve">Kriminalisté zjistili, že muž se o podvod pokusil už dříve a minimálně jednou mu vyšel. Před číslici připsal další a na poště mu vyplatili o několik tisíc korun více. </w:t>
      </w:r>
    </w:p>
    <w:p>
      <w:pPr/>
      <w:r>
        <w:rPr/>
        <w:t xml:space="preserve">Soňa Štětínská, mluvčí PČR MS kraje: “Kriminalisté muže obvinili ze zločinu neoprávněného opatření, padělání a pozměňování platebního prostředku a z pokusu přečinu podvodu. Hrozí mu osmiletý trest.”</w:t>
      </w:r>
    </w:p>
    <w:p>
      <w:pPr/>
      <w:r>
        <w:rPr/>
        <w:t xml:space="preserve">Podobných případů se už od března, kdy začal nový zákon platit, stalo více. Zabránit by tomu mohli sami pracovníci sběren, když vyplňují šeky. Nesmějí před, ani za číslem nechat místo pro dopsání další číslice.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8239/v-celem-kraji-pribyva-podvodu-s-seky-za-zelezny-sr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2026-05-03T01:31:52+02:00</dcterms:created>
  <dcterms:modified xsi:type="dcterms:W3CDTF">2026-05-03T01:31:52+02:00</dcterms:modified>
</cp:coreProperties>
</file>

<file path=docProps/custom.xml><?xml version="1.0" encoding="utf-8"?>
<Properties xmlns="http://schemas.openxmlformats.org/officeDocument/2006/custom-properties" xmlns:vt="http://schemas.openxmlformats.org/officeDocument/2006/docPropsVTypes"/>
</file>