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kybernetický nůž léčí pacienty už pět let</w:t>
      </w:r>
    </w:p>
    <w:p>
      <w:pPr/>
      <w:r>
        <w:rPr/>
        <w:t xml:space="preserve">Ročně pomáhá až šesti stovkám pacientů s onkologickou diagnózou, přibývá ale zákroků při jiných onemocněních například srdečních. Tento týden je to pět let, co byl ve fakultní nemocnici v Ostravě Porubě poprvé v léčebném procesu použit unikátní přístroj Cyber Knife.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Ostravský kybernetický nůž dvěma třetinám pacientů zachrání život. Jedné třetině ho alespoň prodlouží. Ve střední Evropě se jich dá napočítat na prstech jedné ruky a před nedávnem si ho v praxi přijeli prohlédnout také lékaři z Ruska.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Přístroj za zhruba dvě stě milionů korun lze používat ambulantně. S vysokou přesností ozařuje tenkým svazkem paprsků pouze nádor a pacient je léčen jeden až deset dnů. Ostravští lékaři na něm v lednu 2014 úspěšně poprvé v Evropě provedli také léčbu srdeční arytmie.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38/ostravsky-kyberneticky-nuz-leci-pacienty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2026-07-17T18:17:45+02:00</dcterms:created>
  <dcterms:modified xsi:type="dcterms:W3CDTF">2026-07-17T18:17:45+02:00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