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24.6.2015,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Cool water point žákům připomíná pitný režim</w:t>
      </w:r>
    </w:p>
    <w:p>
      <w:pPr/>
      <w:r>
        <w:rPr/>
        <w:t xml:space="preserve">Cool water point, tak se jmenuje projekt, který do základních škol v kraji přináší nadační fond Voda, nápoj života. Cíl je jednoduchý, připomenout dětem, jak je důležitý pitný režim a také, že k pití je nejvhodnější čistá voda.</w:t>
      </w:r>
    </w:p>
    <w:p>
      <w:pPr/>
      <w:r>
        <w:rPr/>
        <w:t xml:space="preserve">Pavel Bergel, nadační fond V.O.D.A. - nápoj života</w:t>
      </w:r>
    </w:p>
    <w:p>
      <w:pPr/>
      <w:r>
        <w:rPr/>
        <w:t xml:space="preserve">V současné době už mají zařízení s pitnou vodou ve dvou ostravských základních školách v Hrabůvce a Porubě. V září by měly přibýt ještě další čtyři až pět tzv. cool water pointů. Podle pedagogů děti pitný režim dodržují, převážně ale pijí slazené nápoje. </w:t>
      </w:r>
    </w:p>
    <w:p>
      <w:pPr/>
      <w:r>
        <w:rPr/>
        <w:t xml:space="preserve">Milan Chalupa, ředitel ZŠ J. Šoupala, Ostrava Poruba</w:t>
      </w:r>
    </w:p>
    <w:p>
      <w:pPr/>
      <w:r>
        <w:rPr/>
        <w:t xml:space="preserve">anketa: žáci</w:t>
      </w:r>
    </w:p>
    <w:p>
      <w:pPr/>
      <w:r>
        <w:rPr/>
        <w:t xml:space="preserve">V rámci projektu dostanou děti také vlastní bandasky a dozví se, proč je voda důležitá. Nadační fond se bude postupně snažit prosadit zařízení na pitnou vodu do více škol v regionu. Projekt se zatím realizuje jako první v rámci celé republiky.  JV.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353/cool-water-point-zakum-pripomina-pitny-rez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2026-07-23T00:16:45+02:00</dcterms:created>
  <dcterms:modified xsi:type="dcterms:W3CDTF">2026-07-23T00:16:45+02:00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