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rekonstrukce Karvinských komunikací</w:t>
      </w:r>
    </w:p>
    <w:p>
      <w:pPr/>
      <w:r>
        <w:rPr/>
        <w:t xml:space="preserve">Průjezd Karvinou teď občas připomíná průjezd přetíženou pražskou magistrálou. Auta se sunou hlemýždím tempem, světelná regulace jich najednou pouští jen pár, čekající řidiči jsou nervózní a k nehodě není daleko. Proto začali i světelné křižovatky řídit také policisté.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"Policisté vstupují do automatického systému světelného dopravního zařízení a tím vlastně upřednostňují prioritu jednotlivých směrů. Jsou tady proto, aby se netvořily kolony."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"To je naprosto bezpečné, má to svou vnitřní logiku, takže zásah, který by vedl k tomu, aby to mělo následek nehody tady nehrozí."</w:t>
      </w:r>
    </w:p>
    <w:p>
      <w:pPr/>
      <w:r>
        <w:rPr/>
        <w:t xml:space="preserve">Řidiči stejně jako ostatní účastníci silničního provozu si ovšem na policisty v křižovatkách teprve zvykají. Zvlášť ošemetné to pro ně je ve chvíli, kdy jim semafor sice dává zelenou, ale policista přikazuje stát. To bývá velký problém i pro chodce.</w:t>
      </w:r>
    </w:p>
    <w:p>
      <w:pPr/>
      <w:r>
        <w:rPr/>
        <w:t xml:space="preserve">Jiří Kubíček, dopravní policista: </w:t>
      </w:r>
      <w:r>
        <w:rPr>
          <w:i w:val="1"/>
          <w:iCs w:val="1"/>
        </w:rPr>
        <w:t xml:space="preserve">"Řidiči neznají pokyny policisty. Je pravda, že běžně policisté křižovatky neřídí, ale je třeba si to osvěžit, měli by se podívat do zákona, jak pokyny policisty vypadají a podívat, se, kdy můžou do křižovatky, kdy můžou odbočit, kdy nesmí a to samé platí i pro chodce. Chodec si vůbec nevšímá, jestli může přejít přes přechod nebo nemůže."</w:t>
      </w:r>
    </w:p>
    <w:p>
      <w:pPr/>
      <w:r>
        <w:rPr/>
        <w:t xml:space="preserve">A jaká je praxe? Těmto chodcům svítí na přechodu červená, ale policista je pouští. Nikdo na to nereaguje.</w:t>
      </w:r>
    </w:p>
    <w:p>
      <w:pPr/>
      <w:r>
        <w:rPr/>
        <w:t xml:space="preserve">Anketa, chodec: </w:t>
      </w:r>
      <w:r>
        <w:rPr>
          <w:i w:val="1"/>
          <w:iCs w:val="1"/>
        </w:rPr>
        <w:t xml:space="preserve">"Čekám na semafor. Já myslím, že on je tam kvůli tomu pruhu, ne? Nevím proč tady vlastně stojí. Asi nás spíš mate, než aby nám pomáhal."</w:t>
      </w:r>
    </w:p>
    <w:p>
      <w:pPr/>
      <w:r>
        <w:rPr/>
        <w:t xml:space="preserve">Opak je přitom pravdou. Jak chodci ani řidiči na podobnou situaci prostě zvyklí nejsou. V Karviné s ní ale počítat musejí. Policisté tvrdí, že ruční řízení provozu je zvláště v dopravních špičkách či kolize na silnici efektivní. Dávejte proto pozor a pamatujte, že pokyny policisty jsou nadřazeny jak světelné signalizaci, tak dopravním značkám.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42/rozsahla-rekonstrukce-karvinsky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