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létě nekrmte ptáky, prosí úředníci v Novém Jičíně</w:t>
      </w:r>
    </w:p>
    <w:p>
      <w:pPr/>
      <w:r>
        <w:rPr/>
        <w:t xml:space="preserve">Jedno zrnko soli na pečivu. Pro menšího ptáka velikosti čížka je to už smrtelná dávka.</w:t>
      </w:r>
    </w:p>
    <w:p>
      <w:pPr/>
      <w:r>
        <w:rPr/>
        <w:t xml:space="preserve">“V poslední době se nám stalo, že v našich parcích někdo rozsypává kuchyňské zbytky, rohlíky, kousky chleba. Jsem přesvědčena, že to dělají v dobré víře, že pomáhají ptáčkům, ale je to v tuto dobu opravdu nevhodné,” říká Naděžda Davidová z Odboru životního prostředí Městského úřadu v Novém Jičíně.</w:t>
      </w:r>
    </w:p>
    <w:p>
      <w:pPr/>
      <w:r>
        <w:rPr/>
        <w:t xml:space="preserve">Ptáci mají totiž v létě dostatek přirozené stravy. Přikrmováním starými rohlíky, houskami nebo chlebem lidé nevědomky podporují jejich parazity a také nemoci. </w:t>
      </w:r>
    </w:p>
    <w:p>
      <w:pPr/>
      <w:r>
        <w:rPr/>
        <w:t xml:space="preserve">“Tím, že se ptáčci soustřeďují na jednom místě, tak si přenášejí různé choroby a nemoci a hlavně to v tom parku vypadá škaredě a naopak, mohou na to hlodavci,” vysvětluje Naděžda Davidová.</w:t>
      </w:r>
    </w:p>
    <w:p>
      <w:pPr/>
      <w:r>
        <w:rPr/>
        <w:t xml:space="preserve">S přikrmováním je proto lepší počkat na zimu. Během chladného období jsou naopak ptáci rádi za každou dobrotu. V Novém Jičíně je ptačí říše hodně pestrá, lidé si často ani neuvědomují, kolik druhů mají ve své blízkosti. Technické služby v zimě nainstalovaly nové budky a město dlouhodobě spolupracuje také s ornitologem z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465/v-lete-nekrmte-ptaky-prosi-uredni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2026-08-02T13:41:09+02:00</dcterms:created>
  <dcterms:modified xsi:type="dcterms:W3CDTF">2026-08-02T13:41:09+02:00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