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pravidla pro pěší a cyklisty na mostě v Karviné</w:t>
      </w:r>
    </w:p>
    <w:p>
      <w:pPr/>
      <w:r>
        <w:rPr/>
        <w:t xml:space="preserve">Aby se chodci a cyklisté na karvinském kovonském mostě nemuseli nebezpečně míjet po úzkém chodníku a neriskovali tak své zdraví při vyhýbacích manévrech, nastavili na mostě karvinští policisté pro bezpečí všech nová dopravní pravidla, která se ale zatím příliš nerespektují.</w:t>
      </w:r>
    </w:p>
    <w:p>
      <w:pPr/>
      <w:r>
        <w:rPr/>
        <w:t xml:space="preserve">Změny na kovonském mostě platí teprve krátce a to od doby, kdy byla dokončena rekonstrukce vnějšího okruhu.</w:t>
      </w:r>
    </w:p>
    <w:p>
      <w:pPr/>
      <w:r>
        <w:rPr/>
        <w:t xml:space="preserve">Chodci most přechází pouze po jednom chodníku a to po tom, který je blíže koupališti. Cyklisté už po chodníku, který je určený pěším nesmějí jezdit.</w:t>
      </w:r>
    </w:p>
    <w:p>
      <w:pPr/>
      <w:r>
        <w:rPr/>
        <w:t xml:space="preserve">Martin Dyszkiewicz, Dopravní inspektorát Karviná : “Cyklisté jedoucí po kovonském mostě k bývalému OSP jezdí po chodníku, ze kterého je udělaná stezka pro cyklisty. V opačném směru, k pivnímu baru, je to lepší v tom, že jsme pro cyklisty vyhradili celý jízdní pruh, který mají pro sebe, nepletou se zároveň s motorovou dopravou.”</w:t>
      </w:r>
    </w:p>
    <w:p>
      <w:pPr/>
      <w:r>
        <w:rPr/>
        <w:t xml:space="preserve">Zlatuše Viačková, mluvčí PČR Karviná: “Jsme si vědomi, že pro karviňáky je to velká změna, dáme jim nějaký čas, nicméně později budeme určitě sankcionovat.”</w:t>
      </w:r>
    </w:p>
    <w:p>
      <w:pPr/>
      <w:r>
        <w:rPr/>
        <w:t xml:space="preserve">Veškeré změny jsou patrné na svislých i vodorovných značkách, po obou stranách mostu, stačí si jich jen více všímat.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518/nova-pravidla-pro-pesi-a-cyklisty-na-most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2026-05-22T13:44:46+02:00</dcterms:created>
  <dcterms:modified xsi:type="dcterms:W3CDTF">2026-05-22T13:44:46+02:00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